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E8FD" w14:textId="77777777" w:rsidR="004A631B" w:rsidRPr="007B09EB" w:rsidRDefault="004A631B" w:rsidP="004A631B">
      <w:pPr>
        <w:outlineLvl w:val="0"/>
        <w:rPr>
          <w:rFonts w:ascii="Arial" w:hAnsi="Arial" w:cs="Arial"/>
          <w:b/>
          <w:bCs/>
          <w:sz w:val="44"/>
          <w:szCs w:val="44"/>
        </w:rPr>
      </w:pPr>
      <w:r w:rsidRPr="007B09EB">
        <w:rPr>
          <w:rFonts w:ascii="Arial" w:hAnsi="Arial" w:cs="Arial"/>
          <w:b/>
          <w:bCs/>
          <w:sz w:val="44"/>
          <w:szCs w:val="44"/>
        </w:rPr>
        <w:t>Job description</w:t>
      </w:r>
    </w:p>
    <w:p w14:paraId="76A6066D" w14:textId="77777777" w:rsidR="004A631B" w:rsidRPr="007B09EB" w:rsidRDefault="004A631B" w:rsidP="004A631B">
      <w:pPr>
        <w:rPr>
          <w:rFonts w:ascii="Arial" w:hAnsi="Arial" w:cs="Arial"/>
          <w:b/>
          <w:bCs/>
          <w:sz w:val="36"/>
          <w:szCs w:val="36"/>
        </w:rPr>
      </w:pPr>
    </w:p>
    <w:tbl>
      <w:tblPr>
        <w:tblW w:w="0" w:type="auto"/>
        <w:tblLayout w:type="fixed"/>
        <w:tblLook w:val="0000" w:firstRow="0" w:lastRow="0" w:firstColumn="0" w:lastColumn="0" w:noHBand="0" w:noVBand="0"/>
      </w:tblPr>
      <w:tblGrid>
        <w:gridCol w:w="1843"/>
        <w:gridCol w:w="4115"/>
      </w:tblGrid>
      <w:tr w:rsidR="007B4F4E" w:rsidRPr="007B09EB" w14:paraId="3C48D524" w14:textId="77777777" w:rsidTr="007B4F4E">
        <w:trPr>
          <w:trHeight w:val="300"/>
        </w:trPr>
        <w:tc>
          <w:tcPr>
            <w:tcW w:w="1843" w:type="dxa"/>
            <w:tcBorders>
              <w:top w:val="nil"/>
              <w:left w:val="nil"/>
              <w:bottom w:val="nil"/>
              <w:right w:val="nil"/>
            </w:tcBorders>
          </w:tcPr>
          <w:p w14:paraId="5A517F9A" w14:textId="2BE87D9E" w:rsidR="007B4F4E" w:rsidRPr="007B09EB" w:rsidRDefault="007B4F4E" w:rsidP="7B7D10BE">
            <w:pPr>
              <w:rPr>
                <w:rFonts w:ascii="Arial" w:hAnsi="Arial" w:cs="Arial"/>
              </w:rPr>
            </w:pPr>
            <w:r w:rsidRPr="007B09EB">
              <w:rPr>
                <w:rFonts w:ascii="Arial" w:hAnsi="Arial" w:cs="Arial"/>
                <w:b/>
                <w:bCs/>
              </w:rPr>
              <w:t xml:space="preserve">Date: </w:t>
            </w:r>
          </w:p>
        </w:tc>
        <w:tc>
          <w:tcPr>
            <w:tcW w:w="4115" w:type="dxa"/>
            <w:tcBorders>
              <w:top w:val="nil"/>
              <w:left w:val="nil"/>
              <w:bottom w:val="nil"/>
              <w:right w:val="nil"/>
            </w:tcBorders>
          </w:tcPr>
          <w:p w14:paraId="03992877" w14:textId="1127E261" w:rsidR="007B4F4E" w:rsidRPr="007B09EB" w:rsidRDefault="007B4F4E" w:rsidP="00F97613">
            <w:pPr>
              <w:rPr>
                <w:rFonts w:ascii="Arial" w:hAnsi="Arial" w:cs="Arial"/>
              </w:rPr>
            </w:pPr>
            <w:r>
              <w:rPr>
                <w:rFonts w:ascii="Arial" w:hAnsi="Arial" w:cs="Arial"/>
              </w:rPr>
              <w:t>15 January</w:t>
            </w:r>
            <w:r w:rsidRPr="007B09EB">
              <w:rPr>
                <w:rFonts w:ascii="Arial" w:hAnsi="Arial" w:cs="Arial"/>
              </w:rPr>
              <w:t xml:space="preserve"> 202</w:t>
            </w:r>
            <w:r>
              <w:rPr>
                <w:rFonts w:ascii="Arial" w:hAnsi="Arial" w:cs="Arial"/>
              </w:rPr>
              <w:t>6</w:t>
            </w:r>
          </w:p>
        </w:tc>
      </w:tr>
    </w:tbl>
    <w:p w14:paraId="51259799" w14:textId="77777777" w:rsidR="004A631B" w:rsidRPr="007B09EB" w:rsidRDefault="004A631B" w:rsidP="004A631B">
      <w:pPr>
        <w:rPr>
          <w:rFonts w:ascii="Arial" w:hAnsi="Arial" w:cs="Arial"/>
        </w:rPr>
      </w:pPr>
      <w:r w:rsidRPr="007B09EB">
        <w:rPr>
          <w:rFonts w:ascii="Arial" w:hAnsi="Arial" w:cs="Arial"/>
        </w:rPr>
        <w:t>_____________________________________________________________________</w:t>
      </w:r>
    </w:p>
    <w:p w14:paraId="2A35BA66" w14:textId="77777777" w:rsidR="004A631B" w:rsidRPr="007B09EB" w:rsidRDefault="004A631B" w:rsidP="004A631B">
      <w:pPr>
        <w:rPr>
          <w:rFonts w:ascii="Arial" w:hAnsi="Arial" w:cs="Arial"/>
        </w:rPr>
      </w:pPr>
    </w:p>
    <w:tbl>
      <w:tblPr>
        <w:tblW w:w="9604" w:type="dxa"/>
        <w:tblLayout w:type="fixed"/>
        <w:tblLook w:val="0000" w:firstRow="0" w:lastRow="0" w:firstColumn="0" w:lastColumn="0" w:noHBand="0" w:noVBand="0"/>
      </w:tblPr>
      <w:tblGrid>
        <w:gridCol w:w="1818"/>
        <w:gridCol w:w="7786"/>
      </w:tblGrid>
      <w:tr w:rsidR="004A631B" w:rsidRPr="007B09EB" w14:paraId="170492F3" w14:textId="77777777" w:rsidTr="7B7D10BE">
        <w:tc>
          <w:tcPr>
            <w:tcW w:w="1818" w:type="dxa"/>
            <w:tcBorders>
              <w:top w:val="nil"/>
              <w:left w:val="nil"/>
              <w:bottom w:val="nil"/>
              <w:right w:val="nil"/>
            </w:tcBorders>
          </w:tcPr>
          <w:p w14:paraId="6A3CB185" w14:textId="77777777" w:rsidR="004A631B" w:rsidRPr="007B09EB" w:rsidRDefault="004A631B" w:rsidP="00F97613">
            <w:pPr>
              <w:rPr>
                <w:rFonts w:ascii="Arial" w:hAnsi="Arial" w:cs="Arial"/>
                <w:b/>
                <w:bCs/>
              </w:rPr>
            </w:pPr>
            <w:r w:rsidRPr="007B09EB">
              <w:rPr>
                <w:rFonts w:ascii="Arial" w:hAnsi="Arial" w:cs="Arial"/>
                <w:b/>
                <w:bCs/>
              </w:rPr>
              <w:t>Department:</w:t>
            </w:r>
          </w:p>
          <w:p w14:paraId="35732CAF" w14:textId="77777777" w:rsidR="004A631B" w:rsidRPr="007B09EB" w:rsidRDefault="004A631B" w:rsidP="00F97613">
            <w:pPr>
              <w:rPr>
                <w:rFonts w:ascii="Arial" w:hAnsi="Arial" w:cs="Arial"/>
                <w:b/>
                <w:bCs/>
              </w:rPr>
            </w:pPr>
          </w:p>
        </w:tc>
        <w:tc>
          <w:tcPr>
            <w:tcW w:w="7786" w:type="dxa"/>
            <w:tcBorders>
              <w:top w:val="nil"/>
              <w:left w:val="nil"/>
              <w:bottom w:val="nil"/>
              <w:right w:val="nil"/>
            </w:tcBorders>
          </w:tcPr>
          <w:p w14:paraId="1E860899" w14:textId="280F58AD" w:rsidR="004A631B" w:rsidRPr="007B09EB" w:rsidRDefault="00B62A08" w:rsidP="00F97613">
            <w:pPr>
              <w:rPr>
                <w:rFonts w:ascii="Arial" w:hAnsi="Arial" w:cs="Arial"/>
              </w:rPr>
            </w:pPr>
            <w:r w:rsidRPr="007B09EB">
              <w:rPr>
                <w:rFonts w:ascii="Arial" w:hAnsi="Arial" w:cs="Arial"/>
              </w:rPr>
              <w:t xml:space="preserve">City </w:t>
            </w:r>
            <w:r w:rsidR="00E03900" w:rsidRPr="007B09EB">
              <w:rPr>
                <w:rFonts w:ascii="Arial" w:hAnsi="Arial" w:cs="Arial"/>
              </w:rPr>
              <w:t>and</w:t>
            </w:r>
            <w:r w:rsidR="00B75527" w:rsidRPr="007B09EB">
              <w:rPr>
                <w:rFonts w:ascii="Arial" w:hAnsi="Arial" w:cs="Arial"/>
              </w:rPr>
              <w:t xml:space="preserve"> </w:t>
            </w:r>
            <w:r w:rsidRPr="007B09EB">
              <w:rPr>
                <w:rFonts w:ascii="Arial" w:hAnsi="Arial" w:cs="Arial"/>
              </w:rPr>
              <w:t>Organisational Strategy</w:t>
            </w:r>
            <w:r w:rsidR="00D269CB" w:rsidRPr="007B09EB">
              <w:rPr>
                <w:rFonts w:ascii="Arial" w:hAnsi="Arial" w:cs="Arial"/>
              </w:rPr>
              <w:t xml:space="preserve"> </w:t>
            </w:r>
          </w:p>
        </w:tc>
      </w:tr>
      <w:tr w:rsidR="004A631B" w:rsidRPr="007B09EB" w14:paraId="3A7C49A7" w14:textId="77777777" w:rsidTr="7B7D10BE">
        <w:tc>
          <w:tcPr>
            <w:tcW w:w="1818" w:type="dxa"/>
            <w:tcBorders>
              <w:top w:val="nil"/>
              <w:left w:val="nil"/>
              <w:bottom w:val="nil"/>
              <w:right w:val="nil"/>
            </w:tcBorders>
          </w:tcPr>
          <w:p w14:paraId="2586450D" w14:textId="77777777" w:rsidR="004A631B" w:rsidRPr="007B09EB" w:rsidRDefault="004A631B" w:rsidP="00F97613">
            <w:pPr>
              <w:rPr>
                <w:rFonts w:ascii="Arial" w:hAnsi="Arial" w:cs="Arial"/>
                <w:b/>
                <w:bCs/>
              </w:rPr>
            </w:pPr>
            <w:r w:rsidRPr="007B09EB">
              <w:rPr>
                <w:rFonts w:ascii="Arial" w:hAnsi="Arial" w:cs="Arial"/>
                <w:b/>
                <w:bCs/>
              </w:rPr>
              <w:t>Post number:</w:t>
            </w:r>
          </w:p>
          <w:p w14:paraId="2B13D638" w14:textId="77777777" w:rsidR="004A631B" w:rsidRPr="007B09EB" w:rsidRDefault="004A631B" w:rsidP="00F97613">
            <w:pPr>
              <w:rPr>
                <w:rFonts w:ascii="Arial" w:hAnsi="Arial" w:cs="Arial"/>
                <w:b/>
                <w:bCs/>
              </w:rPr>
            </w:pPr>
          </w:p>
        </w:tc>
        <w:tc>
          <w:tcPr>
            <w:tcW w:w="7786" w:type="dxa"/>
            <w:tcBorders>
              <w:top w:val="nil"/>
              <w:left w:val="nil"/>
              <w:bottom w:val="nil"/>
              <w:right w:val="nil"/>
            </w:tcBorders>
          </w:tcPr>
          <w:p w14:paraId="330DFBA9" w14:textId="6361A4F2" w:rsidR="004A631B" w:rsidRPr="007B09EB" w:rsidRDefault="008842F1" w:rsidP="00F97613">
            <w:pPr>
              <w:rPr>
                <w:rFonts w:ascii="Arial" w:hAnsi="Arial" w:cs="Arial"/>
              </w:rPr>
            </w:pPr>
            <w:r w:rsidRPr="008842F1">
              <w:rPr>
                <w:rFonts w:ascii="Arial" w:hAnsi="Arial" w:cs="Arial"/>
              </w:rPr>
              <w:t>CLIMPO016</w:t>
            </w:r>
          </w:p>
        </w:tc>
      </w:tr>
      <w:tr w:rsidR="00D269CB" w:rsidRPr="007B09EB" w14:paraId="42A71C2C" w14:textId="77777777" w:rsidTr="7B7D10BE">
        <w:tc>
          <w:tcPr>
            <w:tcW w:w="1818" w:type="dxa"/>
            <w:tcBorders>
              <w:top w:val="nil"/>
              <w:left w:val="nil"/>
              <w:bottom w:val="nil"/>
              <w:right w:val="nil"/>
            </w:tcBorders>
          </w:tcPr>
          <w:p w14:paraId="4D225B8B" w14:textId="77777777" w:rsidR="00D269CB" w:rsidRPr="007B09EB" w:rsidRDefault="00D269CB" w:rsidP="00D269CB">
            <w:pPr>
              <w:rPr>
                <w:rFonts w:ascii="Arial" w:hAnsi="Arial" w:cs="Arial"/>
                <w:b/>
                <w:bCs/>
              </w:rPr>
            </w:pPr>
            <w:r w:rsidRPr="007B09EB">
              <w:rPr>
                <w:rFonts w:ascii="Arial" w:hAnsi="Arial" w:cs="Arial"/>
                <w:b/>
                <w:bCs/>
              </w:rPr>
              <w:t>Section:</w:t>
            </w:r>
          </w:p>
          <w:p w14:paraId="3A1EAF19" w14:textId="77777777" w:rsidR="00D269CB" w:rsidRPr="007B09EB" w:rsidRDefault="00D269CB" w:rsidP="00D269CB">
            <w:pPr>
              <w:rPr>
                <w:rFonts w:ascii="Arial" w:hAnsi="Arial" w:cs="Arial"/>
                <w:b/>
                <w:bCs/>
              </w:rPr>
            </w:pPr>
          </w:p>
        </w:tc>
        <w:tc>
          <w:tcPr>
            <w:tcW w:w="7786" w:type="dxa"/>
            <w:tcBorders>
              <w:top w:val="nil"/>
              <w:left w:val="nil"/>
              <w:bottom w:val="nil"/>
              <w:right w:val="nil"/>
            </w:tcBorders>
          </w:tcPr>
          <w:p w14:paraId="4630367C" w14:textId="2BE364EF" w:rsidR="00D269CB" w:rsidRPr="007B09EB" w:rsidRDefault="00830EA0" w:rsidP="00D269CB">
            <w:pPr>
              <w:rPr>
                <w:rFonts w:ascii="Arial" w:hAnsi="Arial" w:cs="Arial"/>
              </w:rPr>
            </w:pPr>
            <w:r w:rsidRPr="007B09EB">
              <w:rPr>
                <w:rFonts w:ascii="Arial" w:hAnsi="Arial" w:cs="Arial"/>
              </w:rPr>
              <w:t>Climate</w:t>
            </w:r>
            <w:r w:rsidR="00D269CB" w:rsidRPr="007B09EB">
              <w:rPr>
                <w:rFonts w:ascii="Arial" w:hAnsi="Arial" w:cs="Arial"/>
              </w:rPr>
              <w:t xml:space="preserve"> </w:t>
            </w:r>
          </w:p>
        </w:tc>
      </w:tr>
      <w:tr w:rsidR="00D269CB" w:rsidRPr="007B09EB" w14:paraId="5EF0C84C" w14:textId="77777777" w:rsidTr="7B7D10BE">
        <w:tc>
          <w:tcPr>
            <w:tcW w:w="1818" w:type="dxa"/>
            <w:tcBorders>
              <w:top w:val="nil"/>
              <w:left w:val="nil"/>
              <w:bottom w:val="nil"/>
              <w:right w:val="nil"/>
            </w:tcBorders>
          </w:tcPr>
          <w:p w14:paraId="1FF097C2" w14:textId="77777777" w:rsidR="00D269CB" w:rsidRPr="007B09EB" w:rsidRDefault="00D269CB" w:rsidP="00D269CB">
            <w:pPr>
              <w:rPr>
                <w:rFonts w:ascii="Arial" w:hAnsi="Arial" w:cs="Arial"/>
                <w:b/>
                <w:bCs/>
              </w:rPr>
            </w:pPr>
            <w:r w:rsidRPr="007B09EB">
              <w:rPr>
                <w:rFonts w:ascii="Arial" w:hAnsi="Arial" w:cs="Arial"/>
                <w:b/>
                <w:bCs/>
              </w:rPr>
              <w:t>Job title:</w:t>
            </w:r>
          </w:p>
          <w:p w14:paraId="6BFAA3CC" w14:textId="77777777" w:rsidR="00D269CB" w:rsidRPr="007B09EB" w:rsidRDefault="00D269CB" w:rsidP="00D269CB">
            <w:pPr>
              <w:rPr>
                <w:rFonts w:ascii="Arial" w:hAnsi="Arial" w:cs="Arial"/>
                <w:b/>
                <w:bCs/>
              </w:rPr>
            </w:pPr>
          </w:p>
        </w:tc>
        <w:tc>
          <w:tcPr>
            <w:tcW w:w="7786" w:type="dxa"/>
            <w:tcBorders>
              <w:top w:val="nil"/>
              <w:left w:val="nil"/>
              <w:bottom w:val="nil"/>
              <w:right w:val="nil"/>
            </w:tcBorders>
          </w:tcPr>
          <w:p w14:paraId="096ABD67" w14:textId="658D580C" w:rsidR="00D269CB" w:rsidRPr="007B09EB" w:rsidRDefault="00E541F1" w:rsidP="00D269CB">
            <w:pPr>
              <w:rPr>
                <w:rFonts w:ascii="Arial" w:hAnsi="Arial" w:cs="Arial"/>
                <w:b/>
                <w:bCs/>
              </w:rPr>
            </w:pPr>
            <w:r>
              <w:rPr>
                <w:rFonts w:ascii="Arial" w:hAnsi="Arial" w:cs="Arial"/>
                <w:b/>
                <w:bCs/>
              </w:rPr>
              <w:t xml:space="preserve">Climate </w:t>
            </w:r>
            <w:r w:rsidR="5201923F" w:rsidRPr="007B09EB">
              <w:rPr>
                <w:rFonts w:ascii="Arial" w:hAnsi="Arial" w:cs="Arial"/>
                <w:b/>
                <w:bCs/>
              </w:rPr>
              <w:t>Resilience Officer</w:t>
            </w:r>
            <w:r w:rsidR="0E579613" w:rsidRPr="007B09EB">
              <w:rPr>
                <w:rFonts w:ascii="Arial" w:hAnsi="Arial" w:cs="Arial"/>
                <w:b/>
                <w:bCs/>
              </w:rPr>
              <w:t xml:space="preserve"> </w:t>
            </w:r>
          </w:p>
        </w:tc>
      </w:tr>
      <w:tr w:rsidR="00D269CB" w:rsidRPr="007B09EB" w14:paraId="2DEB85F2" w14:textId="77777777" w:rsidTr="7B7D10BE">
        <w:tc>
          <w:tcPr>
            <w:tcW w:w="1818" w:type="dxa"/>
            <w:tcBorders>
              <w:top w:val="nil"/>
              <w:left w:val="nil"/>
              <w:bottom w:val="nil"/>
              <w:right w:val="nil"/>
            </w:tcBorders>
          </w:tcPr>
          <w:p w14:paraId="5640E812" w14:textId="77777777" w:rsidR="00D269CB" w:rsidRPr="007B09EB" w:rsidRDefault="00D269CB" w:rsidP="00D269CB">
            <w:pPr>
              <w:rPr>
                <w:rFonts w:ascii="Arial" w:hAnsi="Arial" w:cs="Arial"/>
                <w:b/>
                <w:bCs/>
              </w:rPr>
            </w:pPr>
            <w:r w:rsidRPr="007B09EB">
              <w:rPr>
                <w:rFonts w:ascii="Arial" w:hAnsi="Arial" w:cs="Arial"/>
                <w:b/>
                <w:bCs/>
              </w:rPr>
              <w:t>Grade:</w:t>
            </w:r>
          </w:p>
          <w:p w14:paraId="1313D9ED" w14:textId="77777777" w:rsidR="00D269CB" w:rsidRPr="007B09EB" w:rsidRDefault="00D269CB" w:rsidP="00D269CB">
            <w:pPr>
              <w:rPr>
                <w:rFonts w:ascii="Arial" w:hAnsi="Arial" w:cs="Arial"/>
                <w:b/>
                <w:bCs/>
              </w:rPr>
            </w:pPr>
          </w:p>
        </w:tc>
        <w:tc>
          <w:tcPr>
            <w:tcW w:w="7786" w:type="dxa"/>
            <w:tcBorders>
              <w:top w:val="nil"/>
              <w:left w:val="nil"/>
              <w:bottom w:val="nil"/>
              <w:right w:val="nil"/>
            </w:tcBorders>
          </w:tcPr>
          <w:p w14:paraId="7B9C1556" w14:textId="35046445" w:rsidR="00D269CB" w:rsidRPr="007B09EB" w:rsidRDefault="007B6419" w:rsidP="00D269CB">
            <w:pPr>
              <w:rPr>
                <w:rFonts w:ascii="Arial" w:hAnsi="Arial" w:cs="Arial"/>
              </w:rPr>
            </w:pPr>
            <w:r>
              <w:rPr>
                <w:rFonts w:ascii="Arial" w:hAnsi="Arial" w:cs="Arial"/>
              </w:rPr>
              <w:t>Grade 9</w:t>
            </w:r>
          </w:p>
        </w:tc>
      </w:tr>
    </w:tbl>
    <w:p w14:paraId="3F7E5893" w14:textId="77777777" w:rsidR="004A631B" w:rsidRPr="007B09EB" w:rsidRDefault="004A631B" w:rsidP="004A631B">
      <w:pPr>
        <w:rPr>
          <w:rFonts w:ascii="Arial" w:hAnsi="Arial" w:cs="Arial"/>
          <w:b/>
          <w:bCs/>
        </w:rPr>
      </w:pPr>
      <w:r w:rsidRPr="007B09EB">
        <w:rPr>
          <w:rFonts w:ascii="Arial" w:hAnsi="Arial" w:cs="Arial"/>
        </w:rPr>
        <w:t>_____________________________________________________________________</w:t>
      </w:r>
    </w:p>
    <w:p w14:paraId="6D18DA10" w14:textId="77777777" w:rsidR="004A631B" w:rsidRPr="007B09EB" w:rsidRDefault="004A631B" w:rsidP="004A631B">
      <w:pPr>
        <w:rPr>
          <w:rFonts w:ascii="Arial" w:hAnsi="Arial" w:cs="Arial"/>
        </w:rPr>
      </w:pPr>
    </w:p>
    <w:p w14:paraId="6D728FC5" w14:textId="77777777" w:rsidR="004A631B" w:rsidRPr="007B09EB" w:rsidRDefault="004A631B" w:rsidP="004A631B">
      <w:pPr>
        <w:outlineLvl w:val="0"/>
        <w:rPr>
          <w:rFonts w:ascii="Arial" w:hAnsi="Arial" w:cs="Arial"/>
          <w:b/>
          <w:bCs/>
        </w:rPr>
      </w:pPr>
      <w:r w:rsidRPr="007B09EB">
        <w:rPr>
          <w:rFonts w:ascii="Arial" w:hAnsi="Arial" w:cs="Arial"/>
          <w:b/>
          <w:bCs/>
        </w:rPr>
        <w:t>Main purpose of job</w:t>
      </w:r>
    </w:p>
    <w:p w14:paraId="5F02716D" w14:textId="77777777" w:rsidR="004A631B" w:rsidRPr="007B09EB" w:rsidRDefault="004A631B" w:rsidP="004A631B">
      <w:pPr>
        <w:rPr>
          <w:rFonts w:ascii="Arial" w:hAnsi="Arial" w:cs="Arial"/>
          <w:b/>
          <w:bCs/>
          <w:sz w:val="32"/>
          <w:szCs w:val="32"/>
        </w:rPr>
      </w:pPr>
    </w:p>
    <w:p w14:paraId="186061A0" w14:textId="528C86EF" w:rsidR="00992FFF" w:rsidRPr="007B09EB" w:rsidRDefault="00C43CCD" w:rsidP="7B7D10BE">
      <w:pPr>
        <w:rPr>
          <w:rFonts w:ascii="Arial" w:hAnsi="Arial" w:cs="Arial"/>
        </w:rPr>
      </w:pPr>
      <w:r w:rsidRPr="007B09EB">
        <w:rPr>
          <w:rFonts w:ascii="Arial" w:hAnsi="Arial" w:cs="Arial"/>
        </w:rPr>
        <w:t xml:space="preserve">The post holder will directly support the </w:t>
      </w:r>
      <w:r w:rsidR="7AE081EA" w:rsidRPr="007B09EB">
        <w:rPr>
          <w:rFonts w:ascii="Arial" w:hAnsi="Arial" w:cs="Arial"/>
        </w:rPr>
        <w:t xml:space="preserve">climate adaptation and resilience programme, </w:t>
      </w:r>
      <w:r w:rsidR="00EF7654" w:rsidRPr="007B09EB">
        <w:rPr>
          <w:rFonts w:ascii="Arial" w:hAnsi="Arial" w:cs="Arial"/>
        </w:rPr>
        <w:t xml:space="preserve">coordinating </w:t>
      </w:r>
      <w:r w:rsidR="148C2EA0" w:rsidRPr="007B09EB">
        <w:rPr>
          <w:rFonts w:ascii="Arial" w:hAnsi="Arial" w:cs="Arial"/>
        </w:rPr>
        <w:t>the development and delivery of adaptation</w:t>
      </w:r>
      <w:r w:rsidR="77D8299C" w:rsidRPr="007B09EB">
        <w:rPr>
          <w:rFonts w:ascii="Arial" w:hAnsi="Arial" w:cs="Arial"/>
        </w:rPr>
        <w:t xml:space="preserve"> plans and projects</w:t>
      </w:r>
      <w:r w:rsidR="148C2EA0" w:rsidRPr="007B09EB">
        <w:rPr>
          <w:rFonts w:ascii="Arial" w:hAnsi="Arial" w:cs="Arial"/>
        </w:rPr>
        <w:t xml:space="preserve">. </w:t>
      </w:r>
    </w:p>
    <w:p w14:paraId="5BC27A93" w14:textId="27D38C7C" w:rsidR="7B7D10BE" w:rsidRPr="007B09EB" w:rsidRDefault="7B7D10BE" w:rsidP="7B7D10BE">
      <w:pPr>
        <w:rPr>
          <w:rFonts w:ascii="Arial" w:hAnsi="Arial" w:cs="Arial"/>
        </w:rPr>
      </w:pPr>
    </w:p>
    <w:p w14:paraId="5D12C534" w14:textId="0BBC0F65" w:rsidR="715B5D12" w:rsidRPr="007B09EB" w:rsidRDefault="00252CE2" w:rsidP="7B7D10BE">
      <w:pPr>
        <w:rPr>
          <w:rFonts w:ascii="Arial" w:hAnsi="Arial" w:cs="Arial"/>
        </w:rPr>
      </w:pPr>
      <w:r w:rsidRPr="007B09EB">
        <w:rPr>
          <w:rFonts w:ascii="Arial" w:hAnsi="Arial" w:cs="Arial"/>
        </w:rPr>
        <w:t>D</w:t>
      </w:r>
      <w:r w:rsidR="403D65A4" w:rsidRPr="007B09EB">
        <w:rPr>
          <w:rFonts w:ascii="Arial" w:hAnsi="Arial" w:cs="Arial"/>
        </w:rPr>
        <w:t>eliver</w:t>
      </w:r>
      <w:r w:rsidR="5A3D25B5" w:rsidRPr="007B09EB">
        <w:rPr>
          <w:rFonts w:ascii="Arial" w:hAnsi="Arial" w:cs="Arial"/>
        </w:rPr>
        <w:t xml:space="preserve"> adaptation</w:t>
      </w:r>
      <w:r w:rsidR="14C7ADC6" w:rsidRPr="007B09EB">
        <w:rPr>
          <w:rFonts w:ascii="Arial" w:hAnsi="Arial" w:cs="Arial"/>
        </w:rPr>
        <w:t xml:space="preserve"> projects </w:t>
      </w:r>
      <w:r w:rsidR="00403472" w:rsidRPr="007B09EB">
        <w:rPr>
          <w:rFonts w:ascii="Arial" w:hAnsi="Arial" w:cs="Arial"/>
        </w:rPr>
        <w:t xml:space="preserve">to </w:t>
      </w:r>
      <w:r w:rsidR="17C72149" w:rsidRPr="007B09EB">
        <w:rPr>
          <w:rFonts w:ascii="Arial" w:hAnsi="Arial" w:cs="Arial"/>
        </w:rPr>
        <w:t>help</w:t>
      </w:r>
      <w:r w:rsidR="4E431489" w:rsidRPr="007B09EB">
        <w:rPr>
          <w:rFonts w:ascii="Arial" w:hAnsi="Arial" w:cs="Arial"/>
        </w:rPr>
        <w:t xml:space="preserve"> build greater knowledge, understanding and action,</w:t>
      </w:r>
      <w:r w:rsidR="17C72149" w:rsidRPr="007B09EB">
        <w:rPr>
          <w:rFonts w:ascii="Arial" w:hAnsi="Arial" w:cs="Arial"/>
        </w:rPr>
        <w:t xml:space="preserve"> </w:t>
      </w:r>
      <w:r w:rsidR="2967E727" w:rsidRPr="007B09EB">
        <w:rPr>
          <w:rFonts w:ascii="Arial" w:hAnsi="Arial" w:cs="Arial"/>
        </w:rPr>
        <w:t xml:space="preserve">collaboration and knowledge sharing, </w:t>
      </w:r>
      <w:r w:rsidR="0D300C8F" w:rsidRPr="007B09EB">
        <w:rPr>
          <w:rFonts w:ascii="Arial" w:hAnsi="Arial" w:cs="Arial"/>
        </w:rPr>
        <w:t xml:space="preserve">and </w:t>
      </w:r>
      <w:r w:rsidR="2967E727" w:rsidRPr="007B09EB">
        <w:rPr>
          <w:rFonts w:ascii="Arial" w:hAnsi="Arial" w:cs="Arial"/>
        </w:rPr>
        <w:t>develop shared</w:t>
      </w:r>
      <w:r w:rsidR="6AF3014A" w:rsidRPr="007B09EB">
        <w:rPr>
          <w:rFonts w:ascii="Arial" w:hAnsi="Arial" w:cs="Arial"/>
        </w:rPr>
        <w:t xml:space="preserve"> resilience pathways for the city and the council</w:t>
      </w:r>
      <w:r w:rsidR="22E7534A" w:rsidRPr="007B09EB">
        <w:rPr>
          <w:rFonts w:ascii="Arial" w:hAnsi="Arial" w:cs="Arial"/>
        </w:rPr>
        <w:t xml:space="preserve">. </w:t>
      </w:r>
    </w:p>
    <w:p w14:paraId="0DABDA9A" w14:textId="2E0B0AE1" w:rsidR="7B7D10BE" w:rsidRPr="007B09EB" w:rsidRDefault="7B7D10BE" w:rsidP="7B7D10BE">
      <w:pPr>
        <w:spacing w:line="259" w:lineRule="auto"/>
        <w:rPr>
          <w:rFonts w:ascii="Arial" w:hAnsi="Arial" w:cs="Arial"/>
        </w:rPr>
      </w:pPr>
    </w:p>
    <w:p w14:paraId="1D3387D6" w14:textId="48A75455" w:rsidR="002367F0" w:rsidRPr="007B09EB" w:rsidRDefault="00105E77" w:rsidP="006D395A">
      <w:pPr>
        <w:rPr>
          <w:rFonts w:ascii="Arial" w:hAnsi="Arial" w:cs="Arial"/>
        </w:rPr>
      </w:pPr>
      <w:r w:rsidRPr="007B09EB">
        <w:rPr>
          <w:rFonts w:ascii="Arial" w:hAnsi="Arial" w:cs="Arial"/>
        </w:rPr>
        <w:t>S</w:t>
      </w:r>
      <w:r w:rsidR="2B2F971B" w:rsidRPr="007B09EB">
        <w:rPr>
          <w:rFonts w:ascii="Arial" w:hAnsi="Arial" w:cs="Arial"/>
        </w:rPr>
        <w:t>upport the development, delivery and periodic review of climate strategies and plans for the city and council</w:t>
      </w:r>
      <w:r w:rsidR="00650E8A" w:rsidRPr="007B09EB">
        <w:rPr>
          <w:rFonts w:ascii="Arial" w:hAnsi="Arial" w:cs="Arial"/>
        </w:rPr>
        <w:t xml:space="preserve"> and ensure that climate objectives and best practice are mainstreamed within BCC strategies, plans and projects.</w:t>
      </w:r>
    </w:p>
    <w:p w14:paraId="1A173185" w14:textId="77777777" w:rsidR="0065065E" w:rsidRPr="007B09EB" w:rsidRDefault="0065065E" w:rsidP="006D395A">
      <w:pPr>
        <w:rPr>
          <w:rFonts w:ascii="Arial" w:hAnsi="Arial" w:cs="Arial"/>
        </w:rPr>
      </w:pPr>
    </w:p>
    <w:p w14:paraId="2EA3A1BF" w14:textId="3FC32B55" w:rsidR="0065065E" w:rsidRPr="007B09EB" w:rsidRDefault="00B32616" w:rsidP="006D395A">
      <w:pPr>
        <w:rPr>
          <w:rFonts w:ascii="Arial" w:hAnsi="Arial" w:cs="Arial"/>
        </w:rPr>
      </w:pPr>
      <w:r w:rsidRPr="007B09EB">
        <w:rPr>
          <w:rFonts w:ascii="Arial" w:hAnsi="Arial" w:cs="Arial"/>
        </w:rPr>
        <w:t xml:space="preserve">Build the capacity of departments </w:t>
      </w:r>
      <w:r w:rsidR="0065065E" w:rsidRPr="007B09EB">
        <w:rPr>
          <w:rFonts w:ascii="Arial" w:hAnsi="Arial" w:cs="Arial"/>
        </w:rPr>
        <w:t xml:space="preserve">to deliver the resilience elements of the Climate Action Plan and help the council to achieve </w:t>
      </w:r>
      <w:r w:rsidR="00957BF7" w:rsidRPr="007B09EB">
        <w:rPr>
          <w:rFonts w:ascii="Arial" w:hAnsi="Arial" w:cs="Arial"/>
        </w:rPr>
        <w:t xml:space="preserve">the </w:t>
      </w:r>
      <w:r w:rsidR="00A33815">
        <w:rPr>
          <w:rFonts w:ascii="Arial" w:hAnsi="Arial" w:cs="Arial"/>
        </w:rPr>
        <w:t>c</w:t>
      </w:r>
      <w:r w:rsidR="00957BF7" w:rsidRPr="007B09EB">
        <w:rPr>
          <w:rFonts w:ascii="Arial" w:hAnsi="Arial" w:cs="Arial"/>
        </w:rPr>
        <w:t xml:space="preserve">ouncil’s risk reduction </w:t>
      </w:r>
      <w:r w:rsidR="0065065E" w:rsidRPr="007B09EB">
        <w:rPr>
          <w:rFonts w:ascii="Arial" w:hAnsi="Arial" w:cs="Arial"/>
        </w:rPr>
        <w:t>ambitio</w:t>
      </w:r>
      <w:r w:rsidR="00957BF7" w:rsidRPr="007B09EB">
        <w:rPr>
          <w:rFonts w:ascii="Arial" w:hAnsi="Arial" w:cs="Arial"/>
        </w:rPr>
        <w:t>ns</w:t>
      </w:r>
      <w:r w:rsidR="0065065E" w:rsidRPr="007B09EB">
        <w:rPr>
          <w:rFonts w:ascii="Arial" w:hAnsi="Arial" w:cs="Arial"/>
        </w:rPr>
        <w:t>.</w:t>
      </w:r>
    </w:p>
    <w:p w14:paraId="43827537" w14:textId="77777777" w:rsidR="002367F0" w:rsidRPr="007B09EB" w:rsidRDefault="002367F0" w:rsidP="006D395A">
      <w:pPr>
        <w:rPr>
          <w:rFonts w:ascii="Arial" w:hAnsi="Arial" w:cs="Arial"/>
        </w:rPr>
      </w:pPr>
    </w:p>
    <w:p w14:paraId="2507B08C" w14:textId="3076EFA7" w:rsidR="006D395A" w:rsidRPr="007B09EB" w:rsidRDefault="002367F0" w:rsidP="006D395A">
      <w:pPr>
        <w:rPr>
          <w:rFonts w:ascii="Arial" w:hAnsi="Arial" w:cs="Arial"/>
        </w:rPr>
      </w:pPr>
      <w:r w:rsidRPr="007B09EB">
        <w:rPr>
          <w:rFonts w:ascii="Arial" w:hAnsi="Arial" w:cs="Arial"/>
        </w:rPr>
        <w:t>P</w:t>
      </w:r>
      <w:r w:rsidR="2B2F971B" w:rsidRPr="007B09EB">
        <w:rPr>
          <w:rFonts w:ascii="Arial" w:hAnsi="Arial" w:cs="Arial"/>
        </w:rPr>
        <w:t>rovid</w:t>
      </w:r>
      <w:r w:rsidRPr="007B09EB">
        <w:rPr>
          <w:rFonts w:ascii="Arial" w:hAnsi="Arial" w:cs="Arial"/>
        </w:rPr>
        <w:t>e</w:t>
      </w:r>
      <w:r w:rsidR="2B2F971B" w:rsidRPr="007B09EB">
        <w:rPr>
          <w:rFonts w:ascii="Arial" w:hAnsi="Arial" w:cs="Arial"/>
        </w:rPr>
        <w:t xml:space="preserve"> </w:t>
      </w:r>
      <w:r w:rsidR="6D2F7A64" w:rsidRPr="007B09EB">
        <w:rPr>
          <w:rFonts w:ascii="Arial" w:hAnsi="Arial" w:cs="Arial"/>
        </w:rPr>
        <w:t xml:space="preserve">advice </w:t>
      </w:r>
      <w:r w:rsidR="2B2F971B" w:rsidRPr="007B09EB">
        <w:rPr>
          <w:rFonts w:ascii="Arial" w:hAnsi="Arial" w:cs="Arial"/>
        </w:rPr>
        <w:t>and support</w:t>
      </w:r>
      <w:r w:rsidR="6D2F7A64" w:rsidRPr="007B09EB">
        <w:rPr>
          <w:rFonts w:ascii="Arial" w:hAnsi="Arial" w:cs="Arial"/>
        </w:rPr>
        <w:t xml:space="preserve"> to council, the Climate Programme Board, the Climate </w:t>
      </w:r>
      <w:r w:rsidR="74705720" w:rsidRPr="007B09EB">
        <w:rPr>
          <w:rFonts w:ascii="Arial" w:hAnsi="Arial" w:cs="Arial"/>
        </w:rPr>
        <w:t xml:space="preserve">and </w:t>
      </w:r>
      <w:r w:rsidR="0AC9020A" w:rsidRPr="007B09EB">
        <w:rPr>
          <w:rFonts w:ascii="Arial" w:hAnsi="Arial" w:cs="Arial"/>
        </w:rPr>
        <w:t xml:space="preserve">City </w:t>
      </w:r>
      <w:r w:rsidR="74705720" w:rsidRPr="007B09EB">
        <w:rPr>
          <w:rFonts w:ascii="Arial" w:hAnsi="Arial" w:cs="Arial"/>
        </w:rPr>
        <w:t>Resilience Committee</w:t>
      </w:r>
      <w:r w:rsidR="2B2F971B" w:rsidRPr="007B09EB">
        <w:rPr>
          <w:rFonts w:ascii="Arial" w:hAnsi="Arial" w:cs="Arial"/>
        </w:rPr>
        <w:t xml:space="preserve">, </w:t>
      </w:r>
      <w:r w:rsidR="00BD45DA" w:rsidRPr="007B09EB">
        <w:rPr>
          <w:rFonts w:ascii="Arial" w:hAnsi="Arial" w:cs="Arial"/>
        </w:rPr>
        <w:t xml:space="preserve">and </w:t>
      </w:r>
      <w:r w:rsidR="2B2F971B" w:rsidRPr="007B09EB">
        <w:rPr>
          <w:rFonts w:ascii="Arial" w:hAnsi="Arial" w:cs="Arial"/>
        </w:rPr>
        <w:t xml:space="preserve">the </w:t>
      </w:r>
      <w:r w:rsidR="23D80C06" w:rsidRPr="007B09EB">
        <w:rPr>
          <w:rFonts w:ascii="Arial" w:hAnsi="Arial" w:cs="Arial"/>
        </w:rPr>
        <w:t>Our Planet Board</w:t>
      </w:r>
      <w:r w:rsidR="6D2F7A64" w:rsidRPr="007B09EB">
        <w:rPr>
          <w:rFonts w:ascii="Arial" w:hAnsi="Arial" w:cs="Arial"/>
        </w:rPr>
        <w:t>, with the aim of delivering key strategic objectives</w:t>
      </w:r>
      <w:r w:rsidR="2A3D330C" w:rsidRPr="007B09EB">
        <w:rPr>
          <w:rFonts w:ascii="Arial" w:hAnsi="Arial" w:cs="Arial"/>
        </w:rPr>
        <w:t xml:space="preserve"> on climate adaptation and resilience. </w:t>
      </w:r>
    </w:p>
    <w:p w14:paraId="728CF7B4" w14:textId="44371832" w:rsidR="006D395A" w:rsidRPr="007B09EB" w:rsidRDefault="006D395A" w:rsidP="006D395A">
      <w:pPr>
        <w:rPr>
          <w:rFonts w:ascii="Arial" w:hAnsi="Arial" w:cs="Arial"/>
        </w:rPr>
      </w:pPr>
    </w:p>
    <w:p w14:paraId="13E3E6B5" w14:textId="1B2968AE" w:rsidR="00283760" w:rsidRPr="007B09EB" w:rsidRDefault="008D6E76" w:rsidP="7B7D10BE">
      <w:pPr>
        <w:rPr>
          <w:rFonts w:ascii="Arial" w:hAnsi="Arial" w:cs="Arial"/>
        </w:rPr>
      </w:pPr>
      <w:r w:rsidRPr="007B09EB">
        <w:rPr>
          <w:rFonts w:ascii="Arial" w:hAnsi="Arial" w:cs="Arial"/>
        </w:rPr>
        <w:t>D</w:t>
      </w:r>
      <w:r w:rsidR="2B2F971B" w:rsidRPr="007B09EB">
        <w:rPr>
          <w:rFonts w:ascii="Arial" w:hAnsi="Arial" w:cs="Arial"/>
        </w:rPr>
        <w:t xml:space="preserve">evelop technical skills and understanding across council </w:t>
      </w:r>
      <w:r w:rsidRPr="007B09EB">
        <w:rPr>
          <w:rFonts w:ascii="Arial" w:hAnsi="Arial" w:cs="Arial"/>
        </w:rPr>
        <w:t xml:space="preserve">on </w:t>
      </w:r>
      <w:r w:rsidR="2049136C" w:rsidRPr="007B09EB">
        <w:rPr>
          <w:rFonts w:ascii="Arial" w:hAnsi="Arial" w:cs="Arial"/>
        </w:rPr>
        <w:t xml:space="preserve">preparedness for climate change, key vulnerabilities and opportunities for the council, communities and the city. </w:t>
      </w:r>
    </w:p>
    <w:p w14:paraId="7C8E1C76" w14:textId="77777777" w:rsidR="006D395A" w:rsidRPr="007B09EB" w:rsidRDefault="006D395A" w:rsidP="006D395A">
      <w:pPr>
        <w:rPr>
          <w:rFonts w:ascii="Arial" w:hAnsi="Arial" w:cs="Arial"/>
        </w:rPr>
      </w:pPr>
    </w:p>
    <w:p w14:paraId="0DC7FD77" w14:textId="678FBBD8" w:rsidR="002F1F47" w:rsidRPr="007B09EB" w:rsidRDefault="00EF7B5B" w:rsidP="006D395A">
      <w:pPr>
        <w:rPr>
          <w:rFonts w:ascii="Arial" w:hAnsi="Arial" w:cs="Arial"/>
        </w:rPr>
      </w:pPr>
      <w:r w:rsidRPr="007B09EB">
        <w:rPr>
          <w:rFonts w:ascii="Arial" w:hAnsi="Arial" w:cs="Arial"/>
        </w:rPr>
        <w:t xml:space="preserve">The post holder will report to the </w:t>
      </w:r>
      <w:r w:rsidR="002F1F47" w:rsidRPr="007B09EB">
        <w:rPr>
          <w:rFonts w:ascii="Arial" w:hAnsi="Arial" w:cs="Arial"/>
        </w:rPr>
        <w:t>Adaptation and Resilience Advisor</w:t>
      </w:r>
      <w:r w:rsidR="008B3345" w:rsidRPr="007B09EB">
        <w:rPr>
          <w:rFonts w:ascii="Arial" w:hAnsi="Arial" w:cs="Arial"/>
        </w:rPr>
        <w:t xml:space="preserve"> and work closely with the Data Analysts and </w:t>
      </w:r>
      <w:r w:rsidR="008B3345" w:rsidRPr="007B09EB">
        <w:rPr>
          <w:rFonts w:ascii="Arial" w:hAnsi="Arial" w:cs="Arial"/>
          <w:lang w:val="en-US"/>
        </w:rPr>
        <w:t>Monitoring and Results Officer</w:t>
      </w:r>
      <w:r w:rsidR="008B3345" w:rsidRPr="007B09EB">
        <w:rPr>
          <w:rFonts w:ascii="Arial" w:hAnsi="Arial" w:cs="Arial"/>
        </w:rPr>
        <w:t>. The post will be located within a matrix structure to facilitate cross-functional and collaborative working across the broader climate team and maintain a flexible approach and the efficient allocation of resources to enable agile working in a complex, fast-moving environment.</w:t>
      </w:r>
    </w:p>
    <w:p w14:paraId="27F3FBF2" w14:textId="77777777" w:rsidR="002F1F47" w:rsidRPr="007B09EB" w:rsidRDefault="002F1F47" w:rsidP="006D395A">
      <w:pPr>
        <w:rPr>
          <w:rFonts w:ascii="Arial" w:hAnsi="Arial" w:cs="Arial"/>
        </w:rPr>
      </w:pPr>
    </w:p>
    <w:p w14:paraId="193EF164" w14:textId="64F3E11F" w:rsidR="00830EA0" w:rsidRPr="007B09EB" w:rsidRDefault="6D2F7A64" w:rsidP="009959CD">
      <w:pPr>
        <w:overflowPunct/>
        <w:autoSpaceDE/>
        <w:autoSpaceDN/>
        <w:adjustRightInd/>
        <w:spacing w:after="160" w:line="259" w:lineRule="auto"/>
        <w:textAlignment w:val="auto"/>
        <w:rPr>
          <w:rFonts w:ascii="Arial" w:hAnsi="Arial" w:cs="Arial"/>
          <w:sz w:val="22"/>
          <w:szCs w:val="22"/>
        </w:rPr>
      </w:pPr>
      <w:r w:rsidRPr="007B09EB">
        <w:rPr>
          <w:rFonts w:ascii="Arial" w:hAnsi="Arial" w:cs="Arial"/>
        </w:rPr>
        <w:t xml:space="preserve">Represent the </w:t>
      </w:r>
      <w:r w:rsidR="4A7DA50D" w:rsidRPr="007B09EB">
        <w:rPr>
          <w:rFonts w:ascii="Arial" w:hAnsi="Arial" w:cs="Arial"/>
        </w:rPr>
        <w:t xml:space="preserve">Adaptation and Resilience Advisor </w:t>
      </w:r>
      <w:r w:rsidRPr="007B09EB">
        <w:rPr>
          <w:rFonts w:ascii="Arial" w:hAnsi="Arial" w:cs="Arial"/>
        </w:rPr>
        <w:t>on matters within the post’s sphere of responsibility.</w:t>
      </w:r>
    </w:p>
    <w:p w14:paraId="51DE26FB" w14:textId="77777777" w:rsidR="004A631B" w:rsidRPr="007B09EB" w:rsidRDefault="004A631B" w:rsidP="004A631B">
      <w:pPr>
        <w:spacing w:line="280" w:lineRule="exact"/>
        <w:rPr>
          <w:rFonts w:ascii="Arial" w:hAnsi="Arial" w:cs="Arial"/>
          <w:b/>
          <w:bCs/>
          <w:sz w:val="32"/>
          <w:szCs w:val="32"/>
        </w:rPr>
      </w:pPr>
      <w:r w:rsidRPr="007B09EB">
        <w:rPr>
          <w:rFonts w:ascii="Arial" w:hAnsi="Arial" w:cs="Arial"/>
          <w:sz w:val="22"/>
          <w:szCs w:val="22"/>
        </w:rPr>
        <w:br w:type="page"/>
      </w:r>
      <w:r w:rsidRPr="007B09EB">
        <w:rPr>
          <w:rFonts w:ascii="Arial" w:hAnsi="Arial" w:cs="Arial"/>
          <w:b/>
          <w:bCs/>
          <w:sz w:val="32"/>
          <w:szCs w:val="32"/>
        </w:rPr>
        <w:lastRenderedPageBreak/>
        <w:t>Summary of responsibilities and personal duties</w:t>
      </w:r>
    </w:p>
    <w:p w14:paraId="528A4CAA" w14:textId="7D3832E5" w:rsidR="004A631B" w:rsidRPr="007B09EB" w:rsidRDefault="004A631B" w:rsidP="004A631B">
      <w:pPr>
        <w:rPr>
          <w:rFonts w:ascii="Arial" w:hAnsi="Arial" w:cs="Arial"/>
          <w:b/>
          <w:bCs/>
          <w:sz w:val="22"/>
          <w:szCs w:val="22"/>
        </w:rPr>
      </w:pPr>
    </w:p>
    <w:p w14:paraId="337EF515" w14:textId="0A97D18B" w:rsidR="003C0436" w:rsidRPr="009959CD" w:rsidRDefault="00B66546" w:rsidP="00420231">
      <w:pPr>
        <w:pStyle w:val="ListParagraph"/>
        <w:numPr>
          <w:ilvl w:val="0"/>
          <w:numId w:val="16"/>
        </w:numPr>
        <w:spacing w:after="120"/>
        <w:ind w:left="567" w:hanging="567"/>
        <w:rPr>
          <w:rFonts w:ascii="Arial" w:eastAsia="Arial" w:hAnsi="Arial" w:cs="Arial"/>
        </w:rPr>
      </w:pPr>
      <w:r w:rsidRPr="007B09EB">
        <w:rPr>
          <w:rFonts w:ascii="Arial" w:eastAsia="Arial" w:hAnsi="Arial" w:cs="Arial"/>
        </w:rPr>
        <w:t xml:space="preserve">Manage the Horizon Pathways2 Resilience programme </w:t>
      </w:r>
      <w:r w:rsidR="003C0436" w:rsidRPr="007B09EB">
        <w:rPr>
          <w:rFonts w:ascii="Arial" w:eastAsia="Arial" w:hAnsi="Arial" w:cs="Arial"/>
        </w:rPr>
        <w:t>collaborating with city partners to develop and deliver a city climate adaptation and resilience plan for Belfast</w:t>
      </w:r>
      <w:r w:rsidR="00420231" w:rsidRPr="007B09EB">
        <w:rPr>
          <w:rFonts w:ascii="Arial" w:eastAsia="Arial" w:hAnsi="Arial" w:cs="Arial"/>
        </w:rPr>
        <w:t>, ensuring effective engagement of key stakeholders and alignment and cross-working between city and regional approaches</w:t>
      </w:r>
      <w:r w:rsidR="003C0436" w:rsidRPr="009959CD">
        <w:rPr>
          <w:rFonts w:ascii="Arial" w:eastAsia="Arial" w:hAnsi="Arial" w:cs="Arial"/>
        </w:rPr>
        <w:t>.</w:t>
      </w:r>
    </w:p>
    <w:p w14:paraId="339C8D51" w14:textId="1D12DA7C" w:rsidR="007C1DDC" w:rsidRPr="009959CD" w:rsidRDefault="003C0436" w:rsidP="00070D61">
      <w:pPr>
        <w:pStyle w:val="ListParagraph"/>
        <w:numPr>
          <w:ilvl w:val="0"/>
          <w:numId w:val="16"/>
        </w:numPr>
        <w:spacing w:after="120"/>
        <w:ind w:left="567" w:hanging="567"/>
        <w:rPr>
          <w:rFonts w:ascii="Arial" w:eastAsia="Arial" w:hAnsi="Arial" w:cs="Arial"/>
        </w:rPr>
      </w:pPr>
      <w:r w:rsidRPr="007B09EB">
        <w:rPr>
          <w:rFonts w:ascii="Arial" w:hAnsi="Arial" w:cs="Arial"/>
        </w:rPr>
        <w:t>E</w:t>
      </w:r>
      <w:r w:rsidR="007C1DDC" w:rsidRPr="007B09EB">
        <w:rPr>
          <w:rFonts w:ascii="Arial" w:hAnsi="Arial" w:cs="Arial"/>
        </w:rPr>
        <w:t>nsur</w:t>
      </w:r>
      <w:r w:rsidR="003921A9" w:rsidRPr="007B09EB">
        <w:rPr>
          <w:rFonts w:ascii="Arial" w:hAnsi="Arial" w:cs="Arial"/>
        </w:rPr>
        <w:t>e</w:t>
      </w:r>
      <w:r w:rsidR="007C1DDC" w:rsidRPr="007B09EB">
        <w:rPr>
          <w:rFonts w:ascii="Arial" w:hAnsi="Arial" w:cs="Arial"/>
        </w:rPr>
        <w:t xml:space="preserve"> effective project management techniques are applied including implementation plans, risk controls and performance management arrangements to ensure effective delivery of project milestones and outputs.</w:t>
      </w:r>
    </w:p>
    <w:p w14:paraId="72D7577F" w14:textId="7932A25A" w:rsidR="043C65FE" w:rsidRPr="009959CD" w:rsidRDefault="043C65FE" w:rsidP="009959CD">
      <w:pPr>
        <w:pStyle w:val="ListParagraph"/>
        <w:numPr>
          <w:ilvl w:val="0"/>
          <w:numId w:val="16"/>
        </w:numPr>
        <w:spacing w:after="120"/>
        <w:ind w:left="540" w:hanging="540"/>
        <w:rPr>
          <w:rFonts w:ascii="Arial" w:eastAsia="Arial" w:hAnsi="Arial" w:cs="Arial"/>
        </w:rPr>
      </w:pPr>
      <w:r w:rsidRPr="007B09EB">
        <w:rPr>
          <w:rFonts w:ascii="Arial" w:eastAsia="Arial" w:hAnsi="Arial" w:cs="Arial"/>
        </w:rPr>
        <w:t xml:space="preserve">Develop and </w:t>
      </w:r>
      <w:r w:rsidR="6075DBBB" w:rsidRPr="007B09EB">
        <w:rPr>
          <w:rFonts w:ascii="Arial" w:eastAsia="Arial" w:hAnsi="Arial" w:cs="Arial"/>
        </w:rPr>
        <w:t>update</w:t>
      </w:r>
      <w:r w:rsidR="2232B86C" w:rsidRPr="007B09EB">
        <w:rPr>
          <w:rFonts w:ascii="Arial" w:eastAsia="Arial" w:hAnsi="Arial" w:cs="Arial"/>
        </w:rPr>
        <w:t xml:space="preserve"> an</w:t>
      </w:r>
      <w:r w:rsidR="6075DBBB" w:rsidRPr="007B09EB">
        <w:rPr>
          <w:rFonts w:ascii="Arial" w:eastAsia="Arial" w:hAnsi="Arial" w:cs="Arial"/>
        </w:rPr>
        <w:t xml:space="preserve"> evidence base on climate risk and </w:t>
      </w:r>
      <w:r w:rsidR="5AC98305" w:rsidRPr="007B09EB">
        <w:rPr>
          <w:rFonts w:ascii="Arial" w:eastAsia="Arial" w:hAnsi="Arial" w:cs="Arial"/>
        </w:rPr>
        <w:t>vulnerability</w:t>
      </w:r>
      <w:r w:rsidR="6075DBBB" w:rsidRPr="007B09EB">
        <w:rPr>
          <w:rFonts w:ascii="Arial" w:eastAsia="Arial" w:hAnsi="Arial" w:cs="Arial"/>
        </w:rPr>
        <w:t xml:space="preserve"> </w:t>
      </w:r>
      <w:r w:rsidR="3DD12E46" w:rsidRPr="007B09EB">
        <w:rPr>
          <w:rFonts w:ascii="Arial" w:eastAsia="Arial" w:hAnsi="Arial" w:cs="Arial"/>
        </w:rPr>
        <w:t>data</w:t>
      </w:r>
      <w:r w:rsidR="00C515E4" w:rsidRPr="007B09EB">
        <w:rPr>
          <w:rFonts w:ascii="Arial" w:eastAsia="Arial" w:hAnsi="Arial" w:cs="Arial"/>
        </w:rPr>
        <w:t>, collating information on city-wide climate risk assessments and resilience pathways, including flooding, urban heat island effects, biodiversity loss, and soil health</w:t>
      </w:r>
      <w:r w:rsidR="3DD12E46" w:rsidRPr="009959CD">
        <w:rPr>
          <w:rFonts w:ascii="Arial" w:eastAsia="Arial" w:hAnsi="Arial" w:cs="Arial"/>
        </w:rPr>
        <w:t xml:space="preserve"> and</w:t>
      </w:r>
      <w:r w:rsidR="6075DBBB" w:rsidRPr="009959CD">
        <w:rPr>
          <w:rFonts w:ascii="Arial" w:eastAsia="Arial" w:hAnsi="Arial" w:cs="Arial"/>
        </w:rPr>
        <w:t xml:space="preserve"> communicat</w:t>
      </w:r>
      <w:r w:rsidR="00C515E4" w:rsidRPr="007B09EB">
        <w:rPr>
          <w:rFonts w:ascii="Arial" w:eastAsia="Arial" w:hAnsi="Arial" w:cs="Arial"/>
        </w:rPr>
        <w:t>ing</w:t>
      </w:r>
      <w:r w:rsidR="6075DBBB" w:rsidRPr="009959CD">
        <w:rPr>
          <w:rFonts w:ascii="Arial" w:eastAsia="Arial" w:hAnsi="Arial" w:cs="Arial"/>
        </w:rPr>
        <w:t xml:space="preserve"> this </w:t>
      </w:r>
      <w:r w:rsidR="0ED9F0FF" w:rsidRPr="009959CD">
        <w:rPr>
          <w:rFonts w:ascii="Arial" w:eastAsia="Arial" w:hAnsi="Arial" w:cs="Arial"/>
        </w:rPr>
        <w:t xml:space="preserve">effectively </w:t>
      </w:r>
      <w:r w:rsidR="6075DBBB" w:rsidRPr="009959CD">
        <w:rPr>
          <w:rFonts w:ascii="Arial" w:eastAsia="Arial" w:hAnsi="Arial" w:cs="Arial"/>
        </w:rPr>
        <w:t xml:space="preserve">across city stakeholders, the </w:t>
      </w:r>
      <w:r w:rsidR="00A33815">
        <w:rPr>
          <w:rFonts w:ascii="Arial" w:eastAsia="Arial" w:hAnsi="Arial" w:cs="Arial"/>
        </w:rPr>
        <w:t>c</w:t>
      </w:r>
      <w:r w:rsidR="6075DBBB" w:rsidRPr="009959CD">
        <w:rPr>
          <w:rFonts w:ascii="Arial" w:eastAsia="Arial" w:hAnsi="Arial" w:cs="Arial"/>
        </w:rPr>
        <w:t>ouncil and c</w:t>
      </w:r>
      <w:r w:rsidR="58F5AD96" w:rsidRPr="009959CD">
        <w:rPr>
          <w:rFonts w:ascii="Arial" w:eastAsia="Arial" w:hAnsi="Arial" w:cs="Arial"/>
        </w:rPr>
        <w:t>ommunities</w:t>
      </w:r>
      <w:r w:rsidR="3BCC1E0F" w:rsidRPr="009959CD">
        <w:rPr>
          <w:rFonts w:ascii="Arial" w:eastAsia="Arial" w:hAnsi="Arial" w:cs="Arial"/>
        </w:rPr>
        <w:t xml:space="preserve"> to drive</w:t>
      </w:r>
      <w:r w:rsidR="614933F1" w:rsidRPr="009959CD">
        <w:rPr>
          <w:rFonts w:ascii="Arial" w:eastAsia="Arial" w:hAnsi="Arial" w:cs="Arial"/>
        </w:rPr>
        <w:t xml:space="preserve"> understanding and</w:t>
      </w:r>
      <w:r w:rsidR="063E5D0B" w:rsidRPr="009959CD">
        <w:rPr>
          <w:rFonts w:ascii="Arial" w:eastAsia="Arial" w:hAnsi="Arial" w:cs="Arial"/>
        </w:rPr>
        <w:t xml:space="preserve"> accelerated </w:t>
      </w:r>
      <w:r w:rsidR="3BCC1E0F" w:rsidRPr="009959CD">
        <w:rPr>
          <w:rFonts w:ascii="Arial" w:eastAsia="Arial" w:hAnsi="Arial" w:cs="Arial"/>
        </w:rPr>
        <w:t xml:space="preserve">adaptation action. </w:t>
      </w:r>
    </w:p>
    <w:p w14:paraId="483688AE" w14:textId="6DA62058" w:rsidR="2CB632C9" w:rsidRPr="009959CD" w:rsidRDefault="2CB632C9" w:rsidP="00070D61">
      <w:pPr>
        <w:pStyle w:val="ListParagraph"/>
        <w:numPr>
          <w:ilvl w:val="0"/>
          <w:numId w:val="16"/>
        </w:numPr>
        <w:spacing w:after="120"/>
        <w:ind w:left="567" w:hanging="567"/>
        <w:rPr>
          <w:rFonts w:ascii="Arial" w:eastAsia="Arial" w:hAnsi="Arial" w:cs="Arial"/>
        </w:rPr>
      </w:pPr>
      <w:r w:rsidRPr="007B09EB">
        <w:rPr>
          <w:rFonts w:ascii="Arial" w:eastAsia="Arial" w:hAnsi="Arial" w:cs="Arial"/>
        </w:rPr>
        <w:t xml:space="preserve">Lead </w:t>
      </w:r>
      <w:r w:rsidR="3AFC3999" w:rsidRPr="007B09EB">
        <w:rPr>
          <w:rFonts w:ascii="Arial" w:eastAsia="Arial" w:hAnsi="Arial" w:cs="Arial"/>
        </w:rPr>
        <w:t>on scaling up of</w:t>
      </w:r>
      <w:r w:rsidR="043C65FE" w:rsidRPr="007B09EB">
        <w:rPr>
          <w:rFonts w:ascii="Arial" w:eastAsia="Arial" w:hAnsi="Arial" w:cs="Arial"/>
        </w:rPr>
        <w:t xml:space="preserve"> nature-based solutions</w:t>
      </w:r>
      <w:r w:rsidR="24708588" w:rsidRPr="007B09EB">
        <w:rPr>
          <w:rFonts w:ascii="Arial" w:eastAsia="Arial" w:hAnsi="Arial" w:cs="Arial"/>
        </w:rPr>
        <w:t xml:space="preserve"> </w:t>
      </w:r>
      <w:r w:rsidR="0BE43AE8" w:rsidRPr="007B09EB">
        <w:rPr>
          <w:rFonts w:ascii="Arial" w:eastAsia="Arial" w:hAnsi="Arial" w:cs="Arial"/>
        </w:rPr>
        <w:t>includ</w:t>
      </w:r>
      <w:r w:rsidR="007213A5" w:rsidRPr="007B09EB">
        <w:rPr>
          <w:rFonts w:ascii="Arial" w:eastAsia="Arial" w:hAnsi="Arial" w:cs="Arial"/>
        </w:rPr>
        <w:t>ing</w:t>
      </w:r>
      <w:r w:rsidR="043C65FE" w:rsidRPr="007B09EB">
        <w:rPr>
          <w:rFonts w:ascii="Arial" w:eastAsia="Arial" w:hAnsi="Arial" w:cs="Arial"/>
        </w:rPr>
        <w:t xml:space="preserve"> sustainable urban drainage systems (</w:t>
      </w:r>
      <w:proofErr w:type="spellStart"/>
      <w:r w:rsidR="043C65FE" w:rsidRPr="007B09EB">
        <w:rPr>
          <w:rFonts w:ascii="Arial" w:eastAsia="Arial" w:hAnsi="Arial" w:cs="Arial"/>
        </w:rPr>
        <w:t>SuDS</w:t>
      </w:r>
      <w:proofErr w:type="spellEnd"/>
      <w:r w:rsidR="043C65FE" w:rsidRPr="007B09EB">
        <w:rPr>
          <w:rFonts w:ascii="Arial" w:eastAsia="Arial" w:hAnsi="Arial" w:cs="Arial"/>
        </w:rPr>
        <w:t xml:space="preserve">), biodiversity enhancement, and heat resilience in </w:t>
      </w:r>
      <w:r w:rsidR="3F7EBDA9" w:rsidRPr="007B09EB">
        <w:rPr>
          <w:rFonts w:ascii="Arial" w:eastAsia="Arial" w:hAnsi="Arial" w:cs="Arial"/>
        </w:rPr>
        <w:t xml:space="preserve">key vulnerability areas. </w:t>
      </w:r>
      <w:r w:rsidR="0018742A" w:rsidRPr="007B09EB">
        <w:rPr>
          <w:rFonts w:ascii="Arial" w:eastAsia="Arial" w:hAnsi="Arial" w:cs="Arial"/>
        </w:rPr>
        <w:t xml:space="preserve">Deliver integrated approaches to support nature recovery, flood resilience, heat adaptation, and other climate goals identified for Belfast. </w:t>
      </w:r>
    </w:p>
    <w:p w14:paraId="2A0F3471" w14:textId="6FC9AAE7" w:rsidR="00943C94" w:rsidRPr="007B09EB" w:rsidRDefault="00943C94" w:rsidP="00943C94">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eastAsia="Arial" w:hAnsi="Arial" w:cs="Arial"/>
        </w:rPr>
        <w:t xml:space="preserve">Support the delivery of </w:t>
      </w:r>
      <w:r w:rsidRPr="007B09EB">
        <w:rPr>
          <w:rFonts w:ascii="Arial" w:hAnsi="Arial" w:cs="Arial"/>
        </w:rPr>
        <w:t>specific</w:t>
      </w:r>
      <w:r w:rsidRPr="007B09EB">
        <w:rPr>
          <w:rFonts w:ascii="Arial" w:eastAsia="Arial" w:hAnsi="Arial" w:cs="Arial"/>
        </w:rPr>
        <w:t xml:space="preserve"> resilience and adaptation </w:t>
      </w:r>
      <w:r w:rsidRPr="007B09EB">
        <w:rPr>
          <w:rFonts w:ascii="Arial" w:hAnsi="Arial" w:cs="Arial"/>
        </w:rPr>
        <w:t xml:space="preserve">initiatives, policies, plans and projects arising from the </w:t>
      </w:r>
      <w:r w:rsidR="007B4F4E">
        <w:rPr>
          <w:rFonts w:ascii="Arial" w:eastAsia="Arial" w:hAnsi="Arial" w:cs="Arial"/>
        </w:rPr>
        <w:t>c</w:t>
      </w:r>
      <w:r w:rsidRPr="007B09EB">
        <w:rPr>
          <w:rFonts w:ascii="Arial" w:eastAsia="Arial" w:hAnsi="Arial" w:cs="Arial"/>
        </w:rPr>
        <w:t>ouncil’s Climate Action Plan</w:t>
      </w:r>
      <w:r w:rsidRPr="007B09EB">
        <w:rPr>
          <w:rFonts w:ascii="Arial" w:hAnsi="Arial" w:cs="Arial"/>
        </w:rPr>
        <w:t>.</w:t>
      </w:r>
    </w:p>
    <w:p w14:paraId="245BAACB" w14:textId="4EF949F7" w:rsidR="00943C94" w:rsidRPr="007B09EB" w:rsidRDefault="00943C94" w:rsidP="00943C94">
      <w:pPr>
        <w:pStyle w:val="ListParagraph"/>
        <w:numPr>
          <w:ilvl w:val="0"/>
          <w:numId w:val="16"/>
        </w:numPr>
        <w:overflowPunct/>
        <w:autoSpaceDE/>
        <w:autoSpaceDN/>
        <w:adjustRightInd/>
        <w:spacing w:after="120"/>
        <w:ind w:left="567" w:hanging="567"/>
        <w:textAlignment w:val="auto"/>
        <w:rPr>
          <w:rFonts w:ascii="Arial" w:eastAsia="Arial" w:hAnsi="Arial" w:cs="Arial"/>
        </w:rPr>
      </w:pPr>
      <w:r w:rsidRPr="007B09EB">
        <w:rPr>
          <w:rFonts w:ascii="Arial" w:eastAsia="Arial" w:hAnsi="Arial" w:cs="Arial"/>
        </w:rPr>
        <w:t xml:space="preserve">Advise on the </w:t>
      </w:r>
      <w:r w:rsidR="007F3218" w:rsidRPr="007B09EB">
        <w:rPr>
          <w:rFonts w:ascii="Arial" w:eastAsia="Arial" w:hAnsi="Arial" w:cs="Arial"/>
        </w:rPr>
        <w:t>mainstreaming</w:t>
      </w:r>
      <w:r w:rsidRPr="007B09EB">
        <w:rPr>
          <w:rFonts w:ascii="Arial" w:eastAsia="Arial" w:hAnsi="Arial" w:cs="Arial"/>
        </w:rPr>
        <w:t xml:space="preserve"> of resilience, adaptation and nature-based solutions into council projects, programmes and plans, d</w:t>
      </w:r>
      <w:r w:rsidRPr="007B09EB">
        <w:rPr>
          <w:rFonts w:ascii="Arial" w:hAnsi="Arial" w:cs="Arial"/>
        </w:rPr>
        <w:t xml:space="preserve">eveloping the capacity of BCC staff to mainstream </w:t>
      </w:r>
      <w:r w:rsidRPr="007B09EB">
        <w:rPr>
          <w:rFonts w:ascii="Arial" w:eastAsia="Arial" w:hAnsi="Arial" w:cs="Arial"/>
        </w:rPr>
        <w:t>resilience, adaptation and nature-based solutions</w:t>
      </w:r>
      <w:r w:rsidRPr="007B09EB">
        <w:rPr>
          <w:rFonts w:ascii="Arial" w:hAnsi="Arial" w:cs="Arial"/>
        </w:rPr>
        <w:t xml:space="preserve"> into their respective areas of work including </w:t>
      </w:r>
      <w:r w:rsidRPr="007B09EB">
        <w:rPr>
          <w:rFonts w:ascii="Arial" w:eastAsia="Arial" w:hAnsi="Arial" w:cs="Arial"/>
        </w:rPr>
        <w:t>delivering training sessions and workshops to upskill staff and promote best practices.</w:t>
      </w:r>
    </w:p>
    <w:p w14:paraId="6BB3FC1E" w14:textId="77777777" w:rsidR="00943C94" w:rsidRPr="007B09EB" w:rsidRDefault="00943C94" w:rsidP="00943C94">
      <w:pPr>
        <w:pStyle w:val="ListParagraph"/>
        <w:numPr>
          <w:ilvl w:val="0"/>
          <w:numId w:val="16"/>
        </w:numPr>
        <w:overflowPunct/>
        <w:spacing w:after="120"/>
        <w:ind w:left="567" w:hanging="567"/>
        <w:textAlignment w:val="auto"/>
        <w:rPr>
          <w:rFonts w:ascii="Arial" w:hAnsi="Arial" w:cs="Arial"/>
        </w:rPr>
      </w:pPr>
      <w:r w:rsidRPr="007B09EB">
        <w:rPr>
          <w:rFonts w:ascii="Arial" w:hAnsi="Arial" w:cs="Arial"/>
        </w:rPr>
        <w:t>Support the alignment of all council strategies and plans to deliver the Belfast Agenda, climate adaptation actions, helping to synthesise strategic goals and management processes, governance and accountability systems and ensure a unity of purpose and direction across council functions.</w:t>
      </w:r>
    </w:p>
    <w:p w14:paraId="72DC0AF3" w14:textId="26AE59C1" w:rsidR="00943C94" w:rsidRPr="007B09EB" w:rsidRDefault="00943C94" w:rsidP="00943C94">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 xml:space="preserve">Assist with responses to internal BCC briefing and corporate requests for information on resilience and adaptation related projects, drafting briefing notes, papers for CMT, </w:t>
      </w:r>
      <w:r w:rsidR="007B4F4E">
        <w:rPr>
          <w:rFonts w:ascii="Arial" w:hAnsi="Arial" w:cs="Arial"/>
        </w:rPr>
        <w:t>b</w:t>
      </w:r>
      <w:r w:rsidRPr="007B09EB">
        <w:rPr>
          <w:rFonts w:ascii="Arial" w:hAnsi="Arial" w:cs="Arial"/>
        </w:rPr>
        <w:t>oards and relevant committees as well as responding to Consultations and FOIs as required.</w:t>
      </w:r>
    </w:p>
    <w:p w14:paraId="7E9CF672" w14:textId="267A7F40" w:rsidR="00943C94" w:rsidRPr="007B09EB" w:rsidRDefault="00943C94" w:rsidP="00943C94">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 xml:space="preserve">Assist with drafting of briefing notes, presentations and updates to relevant </w:t>
      </w:r>
      <w:r w:rsidR="007B4F4E">
        <w:rPr>
          <w:rFonts w:ascii="Arial" w:hAnsi="Arial" w:cs="Arial"/>
        </w:rPr>
        <w:t>g</w:t>
      </w:r>
      <w:r w:rsidRPr="007B09EB">
        <w:rPr>
          <w:rFonts w:ascii="Arial" w:hAnsi="Arial" w:cs="Arial"/>
        </w:rPr>
        <w:t xml:space="preserve">roups and </w:t>
      </w:r>
      <w:r w:rsidR="007B4F4E">
        <w:rPr>
          <w:rFonts w:ascii="Arial" w:hAnsi="Arial" w:cs="Arial"/>
        </w:rPr>
        <w:t>b</w:t>
      </w:r>
      <w:r w:rsidRPr="007B09EB">
        <w:rPr>
          <w:rFonts w:ascii="Arial" w:hAnsi="Arial" w:cs="Arial"/>
        </w:rPr>
        <w:t xml:space="preserve">oards in line with established governance arrangements and agreed timescales including: the Our Planet Board (and its Strategic Oversight Group), and the Belfast Climate Commission. </w:t>
      </w:r>
    </w:p>
    <w:p w14:paraId="66A78273" w14:textId="77777777" w:rsidR="00943C94" w:rsidRPr="007B09EB" w:rsidRDefault="00943C94" w:rsidP="00943C94">
      <w:pPr>
        <w:pStyle w:val="ListParagraph"/>
        <w:numPr>
          <w:ilvl w:val="0"/>
          <w:numId w:val="16"/>
        </w:numPr>
        <w:spacing w:after="120"/>
        <w:ind w:left="540" w:hanging="540"/>
        <w:rPr>
          <w:rFonts w:ascii="Arial" w:eastAsia="Arial" w:hAnsi="Arial" w:cs="Arial"/>
        </w:rPr>
      </w:pPr>
      <w:r w:rsidRPr="007B09EB">
        <w:rPr>
          <w:rFonts w:ascii="Arial" w:eastAsia="Arial" w:hAnsi="Arial" w:cs="Arial"/>
        </w:rPr>
        <w:t xml:space="preserve">Act as a subject matter expert on resilience, adaptation and nature-based solutions, </w:t>
      </w:r>
      <w:r w:rsidRPr="007B09EB">
        <w:rPr>
          <w:rFonts w:ascii="Arial" w:hAnsi="Arial" w:cs="Arial"/>
        </w:rPr>
        <w:t xml:space="preserve">maintaining best practice standards and </w:t>
      </w:r>
      <w:r w:rsidRPr="007B09EB">
        <w:rPr>
          <w:rFonts w:ascii="Arial" w:eastAsia="Arial" w:hAnsi="Arial" w:cs="Arial"/>
        </w:rPr>
        <w:t>providing advice to elected members, colleagues, and external stakeholders to build understanding of climate risk and vulnerability, focusing on vulnerable communities and ensuring a just transition.</w:t>
      </w:r>
    </w:p>
    <w:p w14:paraId="21E8BE71" w14:textId="77777777" w:rsidR="007A2F3B" w:rsidRPr="007B09EB" w:rsidRDefault="007A2F3B" w:rsidP="007A2F3B">
      <w:pPr>
        <w:pStyle w:val="ListParagraph"/>
        <w:numPr>
          <w:ilvl w:val="0"/>
          <w:numId w:val="16"/>
        </w:numPr>
        <w:spacing w:after="120"/>
        <w:ind w:left="567" w:hanging="567"/>
        <w:rPr>
          <w:rFonts w:ascii="Arial" w:hAnsi="Arial" w:cs="Arial"/>
        </w:rPr>
      </w:pPr>
      <w:r w:rsidRPr="007B09EB">
        <w:rPr>
          <w:rFonts w:ascii="Arial" w:hAnsi="Arial" w:cs="Arial"/>
        </w:rPr>
        <w:t xml:space="preserve">Support the Adaptation and Resilience Advisor to develop a programme of projects to reduce climate risk specifically supporting the development of funding applications </w:t>
      </w:r>
      <w:r w:rsidRPr="007B09EB">
        <w:rPr>
          <w:rFonts w:ascii="Arial" w:eastAsia="Arial" w:hAnsi="Arial" w:cs="Arial"/>
        </w:rPr>
        <w:t xml:space="preserve">and business cases to </w:t>
      </w:r>
      <w:r w:rsidRPr="007B09EB">
        <w:rPr>
          <w:rFonts w:ascii="Arial" w:hAnsi="Arial" w:cs="Arial"/>
        </w:rPr>
        <w:t>pilot and scale resilience projects.</w:t>
      </w:r>
    </w:p>
    <w:p w14:paraId="3FF1D9B9" w14:textId="4C0D7F3F" w:rsidR="0005536B" w:rsidRPr="009959CD" w:rsidRDefault="0005536B" w:rsidP="009959CD">
      <w:pPr>
        <w:pStyle w:val="ListParagraph"/>
        <w:numPr>
          <w:ilvl w:val="0"/>
          <w:numId w:val="16"/>
        </w:numPr>
        <w:spacing w:after="120"/>
        <w:ind w:left="540" w:hanging="540"/>
        <w:rPr>
          <w:rFonts w:ascii="Arial" w:eastAsia="Arial" w:hAnsi="Arial" w:cs="Arial"/>
        </w:rPr>
      </w:pPr>
      <w:r w:rsidRPr="007B09EB">
        <w:rPr>
          <w:rFonts w:ascii="Arial" w:hAnsi="Arial" w:cs="Arial"/>
        </w:rPr>
        <w:lastRenderedPageBreak/>
        <w:t>Support the develop</w:t>
      </w:r>
      <w:r w:rsidR="005C595A" w:rsidRPr="007B09EB">
        <w:rPr>
          <w:rFonts w:ascii="Arial" w:hAnsi="Arial" w:cs="Arial"/>
        </w:rPr>
        <w:t xml:space="preserve">ment </w:t>
      </w:r>
      <w:r w:rsidR="008D7804" w:rsidRPr="007B09EB">
        <w:rPr>
          <w:rFonts w:ascii="Arial" w:hAnsi="Arial" w:cs="Arial"/>
        </w:rPr>
        <w:t xml:space="preserve">and delivery of </w:t>
      </w:r>
      <w:r w:rsidRPr="007B09EB">
        <w:rPr>
          <w:rFonts w:ascii="Arial" w:hAnsi="Arial" w:cs="Arial"/>
        </w:rPr>
        <w:t>project</w:t>
      </w:r>
      <w:r w:rsidR="008D7804" w:rsidRPr="007B09EB">
        <w:rPr>
          <w:rFonts w:ascii="Arial" w:hAnsi="Arial" w:cs="Arial"/>
        </w:rPr>
        <w:t>s</w:t>
      </w:r>
      <w:r w:rsidRPr="007B09EB">
        <w:rPr>
          <w:rFonts w:ascii="Arial" w:hAnsi="Arial" w:cs="Arial"/>
        </w:rPr>
        <w:t xml:space="preserve"> including researching, preparing costings, assessing risks and</w:t>
      </w:r>
      <w:r w:rsidR="00695E49" w:rsidRPr="007B09EB">
        <w:rPr>
          <w:rFonts w:ascii="Arial" w:hAnsi="Arial" w:cs="Arial"/>
        </w:rPr>
        <w:t xml:space="preserve"> </w:t>
      </w:r>
      <w:r w:rsidR="00695E49" w:rsidRPr="007B09EB">
        <w:rPr>
          <w:rFonts w:ascii="Arial" w:eastAsia="Arial" w:hAnsi="Arial" w:cs="Arial"/>
        </w:rPr>
        <w:t>w</w:t>
      </w:r>
      <w:r w:rsidR="00960B22" w:rsidRPr="007B09EB">
        <w:rPr>
          <w:rFonts w:ascii="Arial" w:eastAsia="Arial" w:hAnsi="Arial" w:cs="Arial"/>
        </w:rPr>
        <w:t>ork closely with the Monitoring and Results Officer to ensure that</w:t>
      </w:r>
      <w:r w:rsidR="00F47603" w:rsidRPr="007B09EB">
        <w:rPr>
          <w:rFonts w:ascii="Arial" w:eastAsia="Arial" w:hAnsi="Arial" w:cs="Arial"/>
        </w:rPr>
        <w:t>: a)</w:t>
      </w:r>
      <w:r w:rsidR="00960B22" w:rsidRPr="007B09EB">
        <w:rPr>
          <w:rFonts w:ascii="Arial" w:eastAsia="Arial" w:hAnsi="Arial" w:cs="Arial"/>
        </w:rPr>
        <w:t xml:space="preserve"> results frameworks</w:t>
      </w:r>
      <w:r w:rsidR="000652E8" w:rsidRPr="007B09EB">
        <w:rPr>
          <w:rFonts w:ascii="Arial" w:eastAsia="Arial" w:hAnsi="Arial" w:cs="Arial"/>
        </w:rPr>
        <w:t xml:space="preserve">, </w:t>
      </w:r>
      <w:r w:rsidR="000652E8" w:rsidRPr="007B09EB">
        <w:rPr>
          <w:rFonts w:ascii="Arial" w:hAnsi="Arial" w:cs="Arial"/>
        </w:rPr>
        <w:t>project dashboards and MS Project Gannt charts</w:t>
      </w:r>
      <w:r w:rsidR="00960B22" w:rsidRPr="007B09EB">
        <w:rPr>
          <w:rFonts w:ascii="Arial" w:eastAsia="Arial" w:hAnsi="Arial" w:cs="Arial"/>
        </w:rPr>
        <w:t xml:space="preserve"> are in place for every resilience project with appropriate indicators and targets to enable progress, outcomes and impacts to be properly tracked, evaluated and managed</w:t>
      </w:r>
      <w:r w:rsidR="00D44E6A" w:rsidRPr="007B09EB">
        <w:rPr>
          <w:rFonts w:ascii="Arial" w:eastAsia="Arial" w:hAnsi="Arial" w:cs="Arial"/>
        </w:rPr>
        <w:t xml:space="preserve">; </w:t>
      </w:r>
      <w:r w:rsidR="003C0423" w:rsidRPr="007B09EB">
        <w:rPr>
          <w:rFonts w:ascii="Arial" w:eastAsia="Arial" w:hAnsi="Arial" w:cs="Arial"/>
        </w:rPr>
        <w:t xml:space="preserve">and </w:t>
      </w:r>
      <w:r w:rsidR="00BE02FF" w:rsidRPr="007B09EB">
        <w:rPr>
          <w:rFonts w:ascii="Arial" w:eastAsia="Arial" w:hAnsi="Arial" w:cs="Arial"/>
        </w:rPr>
        <w:t>b</w:t>
      </w:r>
      <w:r w:rsidR="003C0423" w:rsidRPr="007B09EB">
        <w:rPr>
          <w:rFonts w:ascii="Arial" w:eastAsia="Arial" w:hAnsi="Arial" w:cs="Arial"/>
        </w:rPr>
        <w:t xml:space="preserve">) </w:t>
      </w:r>
      <w:r w:rsidR="00960B22" w:rsidRPr="007B09EB">
        <w:rPr>
          <w:rFonts w:ascii="Arial" w:eastAsia="Arial" w:hAnsi="Arial" w:cs="Arial"/>
        </w:rPr>
        <w:t xml:space="preserve">learning from projects </w:t>
      </w:r>
      <w:r w:rsidR="00BE02FF" w:rsidRPr="007B09EB">
        <w:rPr>
          <w:rFonts w:ascii="Arial" w:eastAsia="Arial" w:hAnsi="Arial" w:cs="Arial"/>
        </w:rPr>
        <w:t xml:space="preserve">is </w:t>
      </w:r>
      <w:r w:rsidR="00D44E6A" w:rsidRPr="007B09EB">
        <w:rPr>
          <w:rFonts w:ascii="Arial" w:eastAsia="Arial" w:hAnsi="Arial" w:cs="Arial"/>
        </w:rPr>
        <w:t xml:space="preserve">disseminated </w:t>
      </w:r>
      <w:r w:rsidR="00960B22" w:rsidRPr="007B09EB">
        <w:rPr>
          <w:rFonts w:ascii="Arial" w:eastAsia="Arial" w:hAnsi="Arial" w:cs="Arial"/>
        </w:rPr>
        <w:t>and contribute</w:t>
      </w:r>
      <w:r w:rsidR="00A830F8" w:rsidRPr="007B09EB">
        <w:rPr>
          <w:rFonts w:ascii="Arial" w:eastAsia="Arial" w:hAnsi="Arial" w:cs="Arial"/>
        </w:rPr>
        <w:t>s</w:t>
      </w:r>
      <w:r w:rsidR="00960B22" w:rsidRPr="007B09EB">
        <w:rPr>
          <w:rFonts w:ascii="Arial" w:eastAsia="Arial" w:hAnsi="Arial" w:cs="Arial"/>
        </w:rPr>
        <w:t xml:space="preserve"> to evidence-driven decision-making</w:t>
      </w:r>
      <w:r w:rsidR="000652E8" w:rsidRPr="007B09EB">
        <w:rPr>
          <w:rFonts w:ascii="Arial" w:hAnsi="Arial" w:cs="Arial"/>
        </w:rPr>
        <w:t>.</w:t>
      </w:r>
    </w:p>
    <w:p w14:paraId="02520F1D" w14:textId="7D861CA5" w:rsidR="043C65FE" w:rsidRPr="007B09EB" w:rsidRDefault="00287F0B" w:rsidP="009959CD">
      <w:pPr>
        <w:pStyle w:val="ListParagraph"/>
        <w:numPr>
          <w:ilvl w:val="0"/>
          <w:numId w:val="16"/>
        </w:numPr>
        <w:overflowPunct/>
        <w:autoSpaceDE/>
        <w:autoSpaceDN/>
        <w:adjustRightInd/>
        <w:spacing w:after="120"/>
        <w:ind w:left="567" w:hanging="567"/>
        <w:textAlignment w:val="auto"/>
        <w:rPr>
          <w:rFonts w:ascii="Arial" w:eastAsia="Arial" w:hAnsi="Arial" w:cs="Arial"/>
        </w:rPr>
      </w:pPr>
      <w:r w:rsidRPr="007B09EB">
        <w:rPr>
          <w:rFonts w:ascii="Arial" w:hAnsi="Arial" w:cs="Arial"/>
        </w:rPr>
        <w:t xml:space="preserve">Support the commissioning and monitoring of consultancy work to support technical feasibility, </w:t>
      </w:r>
      <w:r w:rsidR="043C65FE" w:rsidRPr="007B09EB">
        <w:rPr>
          <w:rFonts w:ascii="Arial" w:eastAsia="Arial" w:hAnsi="Arial" w:cs="Arial"/>
        </w:rPr>
        <w:t>conceptual designs, and business cases for climate adaptation projects that deliver multiple environmental</w:t>
      </w:r>
      <w:r w:rsidR="35CE22CE" w:rsidRPr="007B09EB">
        <w:rPr>
          <w:rFonts w:ascii="Arial" w:eastAsia="Arial" w:hAnsi="Arial" w:cs="Arial"/>
        </w:rPr>
        <w:t xml:space="preserve">, economic </w:t>
      </w:r>
      <w:r w:rsidR="043C65FE" w:rsidRPr="007B09EB">
        <w:rPr>
          <w:rFonts w:ascii="Arial" w:eastAsia="Arial" w:hAnsi="Arial" w:cs="Arial"/>
        </w:rPr>
        <w:t>and social benefits.</w:t>
      </w:r>
    </w:p>
    <w:p w14:paraId="1F2F40EC" w14:textId="77777777" w:rsidR="003B66DE" w:rsidRPr="007B09EB" w:rsidRDefault="003B66DE" w:rsidP="003B66DE">
      <w:pPr>
        <w:pStyle w:val="ListParagraph"/>
        <w:numPr>
          <w:ilvl w:val="0"/>
          <w:numId w:val="16"/>
        </w:numPr>
        <w:overflowPunct/>
        <w:autoSpaceDE/>
        <w:autoSpaceDN/>
        <w:adjustRightInd/>
        <w:spacing w:after="120"/>
        <w:ind w:left="567" w:hanging="567"/>
        <w:textAlignment w:val="auto"/>
        <w:rPr>
          <w:rFonts w:ascii="Arial" w:eastAsia="Arial" w:hAnsi="Arial" w:cs="Arial"/>
        </w:rPr>
      </w:pPr>
      <w:r w:rsidRPr="007B09EB">
        <w:rPr>
          <w:rFonts w:ascii="Arial" w:hAnsi="Arial" w:cs="Arial"/>
        </w:rPr>
        <w:t xml:space="preserve">Build and maintain excellent working relationships and engagement with departments </w:t>
      </w:r>
      <w:r w:rsidRPr="007B09EB">
        <w:rPr>
          <w:rFonts w:ascii="Arial" w:eastAsia="Arial" w:hAnsi="Arial" w:cs="Arial"/>
        </w:rPr>
        <w:t>(</w:t>
      </w:r>
      <w:proofErr w:type="spellStart"/>
      <w:r w:rsidRPr="007B09EB">
        <w:rPr>
          <w:rFonts w:ascii="Arial" w:eastAsia="Arial" w:hAnsi="Arial" w:cs="Arial"/>
        </w:rPr>
        <w:t>eg</w:t>
      </w:r>
      <w:proofErr w:type="spellEnd"/>
      <w:r w:rsidRPr="007B09EB">
        <w:rPr>
          <w:rFonts w:ascii="Arial" w:eastAsia="Arial" w:hAnsi="Arial" w:cs="Arial"/>
        </w:rPr>
        <w:t xml:space="preserve"> </w:t>
      </w:r>
      <w:proofErr w:type="spellStart"/>
      <w:r w:rsidRPr="007B09EB">
        <w:rPr>
          <w:rFonts w:ascii="Arial" w:eastAsia="Arial" w:hAnsi="Arial" w:cs="Arial"/>
        </w:rPr>
        <w:t>DfI</w:t>
      </w:r>
      <w:proofErr w:type="spellEnd"/>
      <w:r w:rsidRPr="007B09EB">
        <w:rPr>
          <w:rFonts w:ascii="Arial" w:eastAsia="Arial" w:hAnsi="Arial" w:cs="Arial"/>
        </w:rPr>
        <w:t xml:space="preserve">, </w:t>
      </w:r>
      <w:proofErr w:type="spellStart"/>
      <w:r w:rsidRPr="007B09EB">
        <w:rPr>
          <w:rFonts w:ascii="Arial" w:eastAsia="Arial" w:hAnsi="Arial" w:cs="Arial"/>
        </w:rPr>
        <w:t>DfC</w:t>
      </w:r>
      <w:proofErr w:type="spellEnd"/>
      <w:r w:rsidRPr="007B09EB">
        <w:rPr>
          <w:rFonts w:ascii="Arial" w:eastAsia="Arial" w:hAnsi="Arial" w:cs="Arial"/>
        </w:rPr>
        <w:t xml:space="preserve">, NI Water etc) </w:t>
      </w:r>
      <w:r w:rsidRPr="007B09EB">
        <w:rPr>
          <w:rFonts w:ascii="Arial" w:hAnsi="Arial" w:cs="Arial"/>
        </w:rPr>
        <w:t xml:space="preserve">and other key stakeholders </w:t>
      </w:r>
      <w:r w:rsidRPr="007B09EB">
        <w:rPr>
          <w:rFonts w:ascii="Arial" w:eastAsia="Arial" w:hAnsi="Arial" w:cs="Arial"/>
        </w:rPr>
        <w:t>(e.g. academic institutions, community groups, advisory boards) to co-develop nature-based solutions and greening initiatives</w:t>
      </w:r>
      <w:r w:rsidRPr="007B09EB">
        <w:rPr>
          <w:rFonts w:ascii="Arial" w:hAnsi="Arial" w:cs="Arial"/>
        </w:rPr>
        <w:t xml:space="preserve"> and deliver resilience priorities.</w:t>
      </w:r>
    </w:p>
    <w:p w14:paraId="33DCEACA" w14:textId="5435E6BC" w:rsidR="00CF28D9" w:rsidRPr="009959CD" w:rsidRDefault="00CF28D9" w:rsidP="009959CD">
      <w:pPr>
        <w:pStyle w:val="ListParagraph"/>
        <w:numPr>
          <w:ilvl w:val="0"/>
          <w:numId w:val="16"/>
        </w:numPr>
        <w:spacing w:after="120"/>
        <w:ind w:left="567" w:hanging="567"/>
        <w:rPr>
          <w:rFonts w:ascii="Arial" w:hAnsi="Arial" w:cs="Arial"/>
        </w:rPr>
      </w:pPr>
      <w:r w:rsidRPr="007B09EB">
        <w:rPr>
          <w:rFonts w:ascii="Arial" w:hAnsi="Arial" w:cs="Arial"/>
        </w:rPr>
        <w:t>Provide information on resilience and adaptation to a range of audiences using presentations, reports, website, newsletters, and using appropriate forms of communication based on the target audience (including social media platforms)</w:t>
      </w:r>
      <w:r w:rsidR="00DC2988" w:rsidRPr="007B09EB">
        <w:rPr>
          <w:rFonts w:ascii="Arial" w:hAnsi="Arial" w:cs="Arial"/>
        </w:rPr>
        <w:t xml:space="preserve">, </w:t>
      </w:r>
      <w:r w:rsidRPr="007B09EB">
        <w:rPr>
          <w:rFonts w:ascii="Arial" w:hAnsi="Arial" w:cs="Arial"/>
        </w:rPr>
        <w:t>working with the Communications team on written press releases and other media content as needed.</w:t>
      </w:r>
    </w:p>
    <w:p w14:paraId="0940E031" w14:textId="755015A9" w:rsidR="00AD713C" w:rsidRPr="007B09EB" w:rsidRDefault="009A57C0"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Provide a read out and an</w:t>
      </w:r>
      <w:r w:rsidR="00E875A9" w:rsidRPr="007B09EB">
        <w:rPr>
          <w:rFonts w:ascii="Arial" w:hAnsi="Arial" w:cs="Arial"/>
        </w:rPr>
        <w:t xml:space="preserve"> analysis of information gathered at visits, seminars and conferences, preparing appropriate briefing papers, reports and analysis on this work for wider circulation</w:t>
      </w:r>
      <w:r w:rsidR="00AD713C" w:rsidRPr="007B09EB">
        <w:rPr>
          <w:rFonts w:ascii="Arial" w:hAnsi="Arial" w:cs="Arial"/>
        </w:rPr>
        <w:t xml:space="preserve"> to the appropriate stakeholders.</w:t>
      </w:r>
    </w:p>
    <w:p w14:paraId="28B41432" w14:textId="73D6D667" w:rsidR="00AD713C" w:rsidRPr="007B09EB" w:rsidRDefault="00A73C97"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 xml:space="preserve">Be accountable </w:t>
      </w:r>
      <w:r w:rsidR="00E875A9" w:rsidRPr="007B09EB">
        <w:rPr>
          <w:rFonts w:ascii="Arial" w:hAnsi="Arial" w:cs="Arial"/>
        </w:rPr>
        <w:t>for the successful delivery, implementation and administration of funding, in accordance with the principles of performance management and the council’s policies as required</w:t>
      </w:r>
      <w:r w:rsidR="00AD713C" w:rsidRPr="007B09EB">
        <w:rPr>
          <w:rFonts w:ascii="Arial" w:hAnsi="Arial" w:cs="Arial"/>
        </w:rPr>
        <w:t>.</w:t>
      </w:r>
    </w:p>
    <w:p w14:paraId="294F16A8" w14:textId="615E2B00" w:rsidR="004A631B" w:rsidRPr="007B09EB" w:rsidRDefault="00AD713C"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A</w:t>
      </w:r>
      <w:r w:rsidR="004A631B" w:rsidRPr="007B09EB">
        <w:rPr>
          <w:rFonts w:ascii="Arial" w:hAnsi="Arial" w:cs="Arial"/>
        </w:rPr>
        <w:t xml:space="preserve">ssist with the preparation and validation of any tendering process including advising on and assisting in the negotiation and appointment of bidders and bid evaluations to ensure that the council achieves optimal value for money. </w:t>
      </w:r>
    </w:p>
    <w:p w14:paraId="29F8AD15" w14:textId="4B7C53C5" w:rsidR="00AD713C" w:rsidRPr="007B09EB" w:rsidRDefault="00AD713C" w:rsidP="009959CD">
      <w:pPr>
        <w:pStyle w:val="ListParagraph"/>
        <w:numPr>
          <w:ilvl w:val="0"/>
          <w:numId w:val="16"/>
        </w:numPr>
        <w:spacing w:after="120"/>
        <w:ind w:left="567" w:hanging="567"/>
        <w:rPr>
          <w:rFonts w:ascii="Arial" w:hAnsi="Arial" w:cs="Arial"/>
        </w:rPr>
      </w:pPr>
      <w:r w:rsidRPr="007B09EB">
        <w:rPr>
          <w:rFonts w:ascii="Arial" w:hAnsi="Arial" w:cs="Arial"/>
        </w:rPr>
        <w:t xml:space="preserve">Lead, motivate and manage all allocated staff in accordance with all relevant </w:t>
      </w:r>
      <w:r w:rsidR="004B7FBF">
        <w:rPr>
          <w:rFonts w:ascii="Arial" w:hAnsi="Arial" w:cs="Arial"/>
        </w:rPr>
        <w:t>c</w:t>
      </w:r>
      <w:r w:rsidRPr="007B09EB">
        <w:rPr>
          <w:rFonts w:ascii="Arial" w:hAnsi="Arial" w:cs="Arial"/>
        </w:rPr>
        <w:t xml:space="preserve">ouncil policies and procedures including Achieving Through People framework; learning and development, to ensure that the essential skills are available within the Section, ensuring the effective delivery of services. </w:t>
      </w:r>
    </w:p>
    <w:p w14:paraId="4FA3F818" w14:textId="77777777" w:rsidR="00AC2E44" w:rsidRDefault="00074DA9" w:rsidP="00AC2E44">
      <w:pPr>
        <w:pStyle w:val="ListParagraph"/>
        <w:numPr>
          <w:ilvl w:val="0"/>
          <w:numId w:val="16"/>
        </w:numPr>
        <w:spacing w:after="120"/>
        <w:ind w:left="567" w:hanging="567"/>
        <w:rPr>
          <w:rFonts w:ascii="Arial" w:hAnsi="Arial" w:cs="Arial"/>
        </w:rPr>
      </w:pPr>
      <w:r w:rsidRPr="007B09EB">
        <w:rPr>
          <w:rFonts w:ascii="Arial" w:hAnsi="Arial" w:cs="Arial"/>
        </w:rPr>
        <w:t xml:space="preserve">Manage all budgetary and other resources assigned, contributing to the work of the section, including the preparation of an annual estimate, section business plan and the management of approved budgets in line with corporate and departmental policies and procedures. </w:t>
      </w:r>
    </w:p>
    <w:p w14:paraId="2173229B" w14:textId="0729EBB3" w:rsidR="00AC2E44" w:rsidRPr="00D93DCA" w:rsidRDefault="00AC2E44" w:rsidP="00D93DCA">
      <w:pPr>
        <w:pStyle w:val="ListParagraph"/>
        <w:numPr>
          <w:ilvl w:val="0"/>
          <w:numId w:val="16"/>
        </w:numPr>
        <w:overflowPunct/>
        <w:autoSpaceDE/>
        <w:autoSpaceDN/>
        <w:adjustRightInd/>
        <w:spacing w:after="120"/>
        <w:ind w:left="567" w:hanging="567"/>
        <w:textAlignment w:val="auto"/>
        <w:rPr>
          <w:rFonts w:ascii="Arial" w:hAnsi="Arial" w:cs="Arial"/>
        </w:rPr>
      </w:pPr>
      <w:r>
        <w:rPr>
          <w:rFonts w:ascii="Arial" w:hAnsi="Arial" w:cs="Arial"/>
        </w:rPr>
        <w:t xml:space="preserve">21. </w:t>
      </w:r>
      <w:r w:rsidRPr="00D93DCA">
        <w:rPr>
          <w:rFonts w:ascii="Arial" w:hAnsi="Arial" w:cs="Arial"/>
        </w:rPr>
        <w:t xml:space="preserve">Ensuring all policy development, consultations and frameworks comply with the council’s statutory duties under Section 75 of the Northern Ireland Act 1998 and other applicable legislation and the council’s Equality Scheme. </w:t>
      </w:r>
      <w:r w:rsidRPr="00D93DCA">
        <w:rPr>
          <w:rFonts w:ascii="Arial" w:hAnsi="Arial" w:cs="Arial"/>
        </w:rPr>
        <w:t>Motivate and manage any staff, that may be assigned, to the post holder to ensure effective service delivery and to be responsible for reviewing and implementing a proper staff training and development programme.</w:t>
      </w:r>
    </w:p>
    <w:p w14:paraId="6D31C2BE" w14:textId="684FFC6B" w:rsidR="00AD713C" w:rsidRPr="007B09EB" w:rsidRDefault="00AD713C"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8039963" w14:textId="77777777" w:rsidR="00853882" w:rsidRDefault="00853882" w:rsidP="00853882">
      <w:pPr>
        <w:pStyle w:val="ListParagraph"/>
        <w:overflowPunct/>
        <w:autoSpaceDE/>
        <w:autoSpaceDN/>
        <w:adjustRightInd/>
        <w:spacing w:after="120"/>
        <w:ind w:left="567"/>
        <w:textAlignment w:val="auto"/>
        <w:rPr>
          <w:rFonts w:ascii="Arial" w:hAnsi="Arial" w:cs="Arial"/>
        </w:rPr>
      </w:pPr>
    </w:p>
    <w:p w14:paraId="68C032BB" w14:textId="77777777" w:rsidR="00853882" w:rsidRPr="007B09EB" w:rsidRDefault="00853882" w:rsidP="00853882">
      <w:pPr>
        <w:pStyle w:val="ListParagraph"/>
        <w:overflowPunct/>
        <w:autoSpaceDE/>
        <w:autoSpaceDN/>
        <w:adjustRightInd/>
        <w:spacing w:after="120"/>
        <w:ind w:left="567"/>
        <w:textAlignment w:val="auto"/>
        <w:rPr>
          <w:rFonts w:ascii="Arial" w:hAnsi="Arial" w:cs="Arial"/>
        </w:rPr>
      </w:pPr>
    </w:p>
    <w:p w14:paraId="368B2B00" w14:textId="77777777" w:rsidR="006E6D85" w:rsidRPr="007B09EB" w:rsidRDefault="006E6D85"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Participate, as directed, in the council’s recruitment and selection procedures.</w:t>
      </w:r>
    </w:p>
    <w:p w14:paraId="6396E178" w14:textId="7A20EC26" w:rsidR="00AD713C" w:rsidRPr="009959CD" w:rsidRDefault="00AD713C" w:rsidP="009959CD">
      <w:pPr>
        <w:pStyle w:val="ListParagraph"/>
        <w:numPr>
          <w:ilvl w:val="0"/>
          <w:numId w:val="16"/>
        </w:numPr>
        <w:overflowPunct/>
        <w:autoSpaceDE/>
        <w:autoSpaceDN/>
        <w:adjustRightInd/>
        <w:spacing w:after="120"/>
        <w:ind w:left="567" w:hanging="567"/>
        <w:textAlignment w:val="auto"/>
        <w:rPr>
          <w:rFonts w:ascii="Arial" w:hAnsi="Arial" w:cs="Arial"/>
        </w:rPr>
      </w:pPr>
      <w:r w:rsidRPr="007B09EB">
        <w:rPr>
          <w:rFonts w:ascii="Arial" w:hAnsi="Arial" w:cs="Arial"/>
        </w:rPr>
        <w:t>Act in accordance with the council and departmental policies and procedures including customer care, equal opportunities, health and safety, safeguarding and any pertinent legislation.</w:t>
      </w:r>
    </w:p>
    <w:p w14:paraId="0242674C" w14:textId="3E2E196A" w:rsidR="00AD713C" w:rsidRPr="009959CD" w:rsidRDefault="00AD713C" w:rsidP="009959CD">
      <w:pPr>
        <w:pStyle w:val="ListParagraph"/>
        <w:numPr>
          <w:ilvl w:val="0"/>
          <w:numId w:val="16"/>
        </w:numPr>
        <w:shd w:val="clear" w:color="auto" w:fill="FFFFFF" w:themeFill="background1"/>
        <w:overflowPunct/>
        <w:autoSpaceDE/>
        <w:autoSpaceDN/>
        <w:adjustRightInd/>
        <w:spacing w:after="120"/>
        <w:ind w:left="567" w:hanging="567"/>
        <w:textAlignment w:val="auto"/>
        <w:rPr>
          <w:rFonts w:ascii="Arial" w:hAnsi="Arial" w:cs="Arial"/>
        </w:rPr>
      </w:pPr>
      <w:r w:rsidRPr="007B09EB">
        <w:rPr>
          <w:rFonts w:ascii="Arial" w:hAnsi="Arial" w:cs="Arial"/>
        </w:rPr>
        <w:t>Undertake the duties in such a way as to enhance and protect the reputation and public profile of the council.</w:t>
      </w:r>
    </w:p>
    <w:p w14:paraId="488170C7" w14:textId="77777777" w:rsidR="00AD713C" w:rsidRPr="007B09EB" w:rsidRDefault="00AD713C" w:rsidP="009959CD">
      <w:pPr>
        <w:pStyle w:val="ListParagraph"/>
        <w:numPr>
          <w:ilvl w:val="0"/>
          <w:numId w:val="16"/>
        </w:numPr>
        <w:shd w:val="clear" w:color="auto" w:fill="FFFFFF" w:themeFill="background1"/>
        <w:overflowPunct/>
        <w:autoSpaceDE/>
        <w:autoSpaceDN/>
        <w:adjustRightInd/>
        <w:spacing w:after="120"/>
        <w:ind w:left="567" w:hanging="567"/>
        <w:textAlignment w:val="auto"/>
        <w:rPr>
          <w:rFonts w:ascii="Arial" w:hAnsi="Arial" w:cs="Arial"/>
        </w:rPr>
      </w:pPr>
      <w:r w:rsidRPr="007B09EB">
        <w:rPr>
          <w:rFonts w:ascii="Arial" w:hAnsi="Arial" w:cs="Arial"/>
        </w:rPr>
        <w:t>Undertake such other relevant duties as may, from time to time be required.</w:t>
      </w:r>
    </w:p>
    <w:p w14:paraId="5B6E7868" w14:textId="77777777" w:rsidR="00AD713C" w:rsidRPr="007B09EB" w:rsidRDefault="00AD713C" w:rsidP="00AD713C">
      <w:pPr>
        <w:pStyle w:val="Default"/>
        <w:shd w:val="clear" w:color="auto" w:fill="FFFFFF" w:themeFill="background1"/>
        <w:rPr>
          <w:color w:val="auto"/>
        </w:rPr>
      </w:pPr>
    </w:p>
    <w:p w14:paraId="5DD421D2" w14:textId="15D20970" w:rsidR="00EB5F91" w:rsidRPr="007B09EB" w:rsidRDefault="00AD713C" w:rsidP="009959CD">
      <w:pPr>
        <w:pStyle w:val="Default"/>
        <w:shd w:val="clear" w:color="auto" w:fill="FFFFFF" w:themeFill="background1"/>
        <w:rPr>
          <w:sz w:val="44"/>
          <w:szCs w:val="44"/>
        </w:rPr>
      </w:pPr>
      <w:r w:rsidRPr="009959CD">
        <w:rPr>
          <w:b/>
          <w:bCs/>
          <w:color w:val="auto"/>
        </w:rPr>
        <w:t xml:space="preserve">This job description has been written at a time of significant organisational and structural </w:t>
      </w:r>
      <w:proofErr w:type="gramStart"/>
      <w:r w:rsidRPr="009959CD">
        <w:rPr>
          <w:b/>
          <w:bCs/>
          <w:color w:val="auto"/>
        </w:rPr>
        <w:t>change</w:t>
      </w:r>
      <w:proofErr w:type="gramEnd"/>
      <w:r w:rsidRPr="009959CD">
        <w:rPr>
          <w:b/>
          <w:bCs/>
          <w:color w:val="auto"/>
        </w:rPr>
        <w:t xml:space="preserve"> and it will be subject to review and amendment as the demands of the role and the organisation evolve. Therefore, the post-holder will be required to be flexible, adaptable and aware that</w:t>
      </w:r>
      <w:r w:rsidR="008A13F5" w:rsidRPr="009959CD">
        <w:rPr>
          <w:b/>
          <w:bCs/>
          <w:color w:val="auto"/>
        </w:rPr>
        <w:t xml:space="preserve"> they</w:t>
      </w:r>
      <w:r w:rsidRPr="009959CD">
        <w:rPr>
          <w:b/>
          <w:bCs/>
          <w:color w:val="auto"/>
        </w:rPr>
        <w:t xml:space="preserve"> may be asked to perform tasks, duties and responsibilities which are not specifically detailed in the job </w:t>
      </w:r>
      <w:proofErr w:type="gramStart"/>
      <w:r w:rsidRPr="009959CD">
        <w:rPr>
          <w:b/>
          <w:bCs/>
          <w:color w:val="auto"/>
        </w:rPr>
        <w:t>description</w:t>
      </w:r>
      <w:proofErr w:type="gramEnd"/>
      <w:r w:rsidRPr="009959CD">
        <w:rPr>
          <w:b/>
          <w:bCs/>
          <w:color w:val="auto"/>
        </w:rPr>
        <w:t xml:space="preserve"> but which are commensurate with the role.</w:t>
      </w:r>
    </w:p>
    <w:p w14:paraId="35B85B59" w14:textId="776801F4" w:rsidR="00EB5F91" w:rsidRPr="007B09EB" w:rsidRDefault="00AD713C" w:rsidP="00EB5F91">
      <w:r w:rsidRPr="007B09EB">
        <w:br w:type="page"/>
      </w:r>
    </w:p>
    <w:p w14:paraId="6BB5222F" w14:textId="590E0799" w:rsidR="00EB5F91" w:rsidRPr="007B09EB" w:rsidRDefault="0F9987F8" w:rsidP="7B7D10BE">
      <w:pPr>
        <w:rPr>
          <w:rFonts w:ascii="Arial" w:hAnsi="Arial" w:cs="Arial"/>
          <w:b/>
          <w:bCs/>
          <w:sz w:val="44"/>
          <w:szCs w:val="44"/>
        </w:rPr>
      </w:pPr>
      <w:r w:rsidRPr="007B09EB">
        <w:rPr>
          <w:rFonts w:ascii="Arial" w:hAnsi="Arial" w:cs="Arial"/>
          <w:b/>
          <w:bCs/>
          <w:sz w:val="44"/>
          <w:szCs w:val="44"/>
        </w:rPr>
        <w:lastRenderedPageBreak/>
        <w:t>Employee specification</w:t>
      </w:r>
    </w:p>
    <w:p w14:paraId="1EED4A4E" w14:textId="77777777" w:rsidR="00EB5F91" w:rsidRPr="007B09EB" w:rsidRDefault="00EB5F91" w:rsidP="00EB5F91">
      <w:pPr>
        <w:rPr>
          <w:rFonts w:ascii="Arial" w:hAnsi="Arial" w:cs="Arial"/>
        </w:rPr>
      </w:pPr>
    </w:p>
    <w:tbl>
      <w:tblPr>
        <w:tblW w:w="3646" w:type="dxa"/>
        <w:tblLayout w:type="fixed"/>
        <w:tblLook w:val="0000" w:firstRow="0" w:lastRow="0" w:firstColumn="0" w:lastColumn="0" w:noHBand="0" w:noVBand="0"/>
      </w:tblPr>
      <w:tblGrid>
        <w:gridCol w:w="1843"/>
        <w:gridCol w:w="1803"/>
      </w:tblGrid>
      <w:tr w:rsidR="00EB5F91" w:rsidRPr="007B09EB" w14:paraId="006A4EE3" w14:textId="77777777" w:rsidTr="007B4F4E">
        <w:tc>
          <w:tcPr>
            <w:tcW w:w="1843" w:type="dxa"/>
          </w:tcPr>
          <w:p w14:paraId="1048551A" w14:textId="77777777" w:rsidR="00EB5F91" w:rsidRPr="007B09EB" w:rsidRDefault="00EB5F91" w:rsidP="00FE2048">
            <w:pPr>
              <w:rPr>
                <w:rFonts w:ascii="Arial" w:hAnsi="Arial" w:cs="Arial"/>
                <w:b/>
              </w:rPr>
            </w:pPr>
            <w:r w:rsidRPr="007B09EB">
              <w:rPr>
                <w:rFonts w:ascii="Arial" w:hAnsi="Arial" w:cs="Arial"/>
                <w:b/>
              </w:rPr>
              <w:t>Date:</w:t>
            </w:r>
          </w:p>
        </w:tc>
        <w:tc>
          <w:tcPr>
            <w:tcW w:w="1803" w:type="dxa"/>
          </w:tcPr>
          <w:p w14:paraId="41F573DA" w14:textId="447086C0" w:rsidR="00EB5F91" w:rsidRPr="007B09EB" w:rsidRDefault="00C72570" w:rsidP="7B7D10BE">
            <w:pPr>
              <w:spacing w:line="259" w:lineRule="auto"/>
            </w:pPr>
            <w:r>
              <w:rPr>
                <w:rFonts w:ascii="Arial" w:hAnsi="Arial" w:cs="Arial"/>
              </w:rPr>
              <w:t xml:space="preserve">24 </w:t>
            </w:r>
            <w:r w:rsidR="004A2425">
              <w:rPr>
                <w:rFonts w:ascii="Arial" w:hAnsi="Arial" w:cs="Arial"/>
              </w:rPr>
              <w:t>April</w:t>
            </w:r>
            <w:r w:rsidR="00955B47">
              <w:rPr>
                <w:rFonts w:ascii="Arial" w:hAnsi="Arial" w:cs="Arial"/>
              </w:rPr>
              <w:t xml:space="preserve"> </w:t>
            </w:r>
            <w:r w:rsidR="2F2241E3" w:rsidRPr="007B09EB">
              <w:rPr>
                <w:rFonts w:ascii="Arial" w:hAnsi="Arial" w:cs="Arial"/>
              </w:rPr>
              <w:t>202</w:t>
            </w:r>
            <w:r w:rsidR="00955B47">
              <w:rPr>
                <w:rFonts w:ascii="Arial" w:hAnsi="Arial" w:cs="Arial"/>
              </w:rPr>
              <w:t>6</w:t>
            </w:r>
          </w:p>
        </w:tc>
      </w:tr>
    </w:tbl>
    <w:p w14:paraId="09610208" w14:textId="77777777" w:rsidR="00EB5F91" w:rsidRPr="007B09EB" w:rsidRDefault="00EB5F91" w:rsidP="00EB5F91">
      <w:pPr>
        <w:rPr>
          <w:rFonts w:ascii="Arial" w:hAnsi="Arial" w:cs="Arial"/>
        </w:rPr>
      </w:pPr>
      <w:r w:rsidRPr="007B09EB">
        <w:rPr>
          <w:rFonts w:ascii="Arial" w:hAnsi="Arial" w:cs="Arial"/>
        </w:rPr>
        <w:t>___________________________________________________________________</w:t>
      </w:r>
    </w:p>
    <w:p w14:paraId="69979CC9" w14:textId="77777777" w:rsidR="00EB5F91" w:rsidRPr="007B09EB" w:rsidRDefault="00EB5F91" w:rsidP="00EB5F91">
      <w:pPr>
        <w:rPr>
          <w:rFonts w:ascii="Arial" w:hAnsi="Arial" w:cs="Arial"/>
        </w:rPr>
      </w:pPr>
    </w:p>
    <w:tbl>
      <w:tblPr>
        <w:tblW w:w="9604" w:type="dxa"/>
        <w:tblLayout w:type="fixed"/>
        <w:tblLook w:val="0000" w:firstRow="0" w:lastRow="0" w:firstColumn="0" w:lastColumn="0" w:noHBand="0" w:noVBand="0"/>
      </w:tblPr>
      <w:tblGrid>
        <w:gridCol w:w="1818"/>
        <w:gridCol w:w="7786"/>
      </w:tblGrid>
      <w:tr w:rsidR="00EB5F91" w:rsidRPr="007B09EB" w14:paraId="01BDD744" w14:textId="77777777" w:rsidTr="7B7D10BE">
        <w:tc>
          <w:tcPr>
            <w:tcW w:w="1818" w:type="dxa"/>
          </w:tcPr>
          <w:p w14:paraId="7866B2FB" w14:textId="77777777" w:rsidR="00EB5F91" w:rsidRPr="007B09EB" w:rsidRDefault="00EB5F91" w:rsidP="00FE2048">
            <w:pPr>
              <w:rPr>
                <w:rFonts w:ascii="Arial" w:hAnsi="Arial" w:cs="Arial"/>
                <w:b/>
              </w:rPr>
            </w:pPr>
            <w:r w:rsidRPr="007B09EB">
              <w:rPr>
                <w:rFonts w:ascii="Arial" w:hAnsi="Arial" w:cs="Arial"/>
                <w:b/>
              </w:rPr>
              <w:t>Department:</w:t>
            </w:r>
          </w:p>
          <w:p w14:paraId="16ED352E" w14:textId="77777777" w:rsidR="00EB5F91" w:rsidRPr="007B09EB" w:rsidRDefault="00EB5F91" w:rsidP="00FE2048">
            <w:pPr>
              <w:rPr>
                <w:rFonts w:ascii="Arial" w:hAnsi="Arial" w:cs="Arial"/>
                <w:b/>
              </w:rPr>
            </w:pPr>
          </w:p>
        </w:tc>
        <w:tc>
          <w:tcPr>
            <w:tcW w:w="7786" w:type="dxa"/>
          </w:tcPr>
          <w:p w14:paraId="251DF211" w14:textId="77777777" w:rsidR="00EB5F91" w:rsidRPr="007B09EB" w:rsidRDefault="00EB5F91" w:rsidP="00FE2048">
            <w:pPr>
              <w:rPr>
                <w:rFonts w:ascii="Arial" w:hAnsi="Arial" w:cs="Arial"/>
              </w:rPr>
            </w:pPr>
            <w:r w:rsidRPr="007B09EB">
              <w:rPr>
                <w:rFonts w:ascii="Arial" w:hAnsi="Arial" w:cs="Arial"/>
              </w:rPr>
              <w:t>City and Organisational Strategy</w:t>
            </w:r>
          </w:p>
          <w:p w14:paraId="08DC2D2D" w14:textId="77777777" w:rsidR="00EB5F91" w:rsidRPr="007B09EB" w:rsidRDefault="00EB5F91" w:rsidP="00FE2048">
            <w:pPr>
              <w:rPr>
                <w:rFonts w:ascii="Arial" w:hAnsi="Arial" w:cs="Arial"/>
                <w:b/>
              </w:rPr>
            </w:pPr>
            <w:r w:rsidRPr="007B09EB">
              <w:rPr>
                <w:rFonts w:ascii="Arial" w:hAnsi="Arial" w:cs="Arial"/>
              </w:rPr>
              <w:t xml:space="preserve"> </w:t>
            </w:r>
          </w:p>
        </w:tc>
      </w:tr>
      <w:tr w:rsidR="00EB5F91" w:rsidRPr="007B09EB" w14:paraId="447FE983" w14:textId="77777777" w:rsidTr="7B7D10BE">
        <w:tc>
          <w:tcPr>
            <w:tcW w:w="1818" w:type="dxa"/>
          </w:tcPr>
          <w:p w14:paraId="6AF7FCDB" w14:textId="77777777" w:rsidR="00EB5F91" w:rsidRPr="007B09EB" w:rsidRDefault="00EB5F91" w:rsidP="00FE2048">
            <w:pPr>
              <w:rPr>
                <w:rFonts w:ascii="Arial" w:hAnsi="Arial" w:cs="Arial"/>
                <w:b/>
              </w:rPr>
            </w:pPr>
            <w:r w:rsidRPr="007B09EB">
              <w:rPr>
                <w:rFonts w:ascii="Arial" w:hAnsi="Arial" w:cs="Arial"/>
                <w:b/>
              </w:rPr>
              <w:t>Post number:</w:t>
            </w:r>
          </w:p>
          <w:p w14:paraId="46AC3D65" w14:textId="77777777" w:rsidR="00EB5F91" w:rsidRPr="007B09EB" w:rsidRDefault="00EB5F91" w:rsidP="00FE2048">
            <w:pPr>
              <w:rPr>
                <w:rFonts w:ascii="Arial" w:hAnsi="Arial" w:cs="Arial"/>
                <w:b/>
              </w:rPr>
            </w:pPr>
          </w:p>
        </w:tc>
        <w:tc>
          <w:tcPr>
            <w:tcW w:w="7786" w:type="dxa"/>
          </w:tcPr>
          <w:p w14:paraId="58BC2262" w14:textId="6115C471" w:rsidR="00EB5F91" w:rsidRPr="007B09EB" w:rsidRDefault="008842F1" w:rsidP="00FE2048">
            <w:pPr>
              <w:rPr>
                <w:rFonts w:ascii="Arial" w:hAnsi="Arial" w:cs="Arial"/>
              </w:rPr>
            </w:pPr>
            <w:r w:rsidRPr="008842F1">
              <w:rPr>
                <w:rFonts w:ascii="Arial" w:hAnsi="Arial" w:cs="Arial"/>
              </w:rPr>
              <w:t>CLIMPO016</w:t>
            </w:r>
          </w:p>
        </w:tc>
      </w:tr>
      <w:tr w:rsidR="00EB5F91" w:rsidRPr="007B09EB" w14:paraId="58C95995" w14:textId="77777777" w:rsidTr="7B7D10BE">
        <w:tc>
          <w:tcPr>
            <w:tcW w:w="1818" w:type="dxa"/>
          </w:tcPr>
          <w:p w14:paraId="7A2E0D3E" w14:textId="77777777" w:rsidR="00EB5F91" w:rsidRPr="007B09EB" w:rsidRDefault="00EB5F91" w:rsidP="00FE2048">
            <w:pPr>
              <w:rPr>
                <w:rFonts w:ascii="Arial" w:hAnsi="Arial" w:cs="Arial"/>
                <w:b/>
              </w:rPr>
            </w:pPr>
            <w:r w:rsidRPr="007B09EB">
              <w:rPr>
                <w:rFonts w:ascii="Arial" w:hAnsi="Arial" w:cs="Arial"/>
                <w:b/>
              </w:rPr>
              <w:t>Section:</w:t>
            </w:r>
          </w:p>
          <w:p w14:paraId="53BF0EBD" w14:textId="77777777" w:rsidR="00EB5F91" w:rsidRPr="007B09EB" w:rsidRDefault="00EB5F91" w:rsidP="00FE2048">
            <w:pPr>
              <w:rPr>
                <w:rFonts w:ascii="Arial" w:hAnsi="Arial" w:cs="Arial"/>
                <w:b/>
              </w:rPr>
            </w:pPr>
          </w:p>
        </w:tc>
        <w:tc>
          <w:tcPr>
            <w:tcW w:w="7786" w:type="dxa"/>
          </w:tcPr>
          <w:p w14:paraId="63A55561" w14:textId="77777777" w:rsidR="00EB5F91" w:rsidRPr="007B09EB" w:rsidRDefault="00EB5F91" w:rsidP="00FE2048">
            <w:pPr>
              <w:rPr>
                <w:rFonts w:ascii="Arial" w:hAnsi="Arial" w:cs="Arial"/>
              </w:rPr>
            </w:pPr>
            <w:r w:rsidRPr="007B09EB">
              <w:rPr>
                <w:rFonts w:ascii="Arial" w:hAnsi="Arial" w:cs="Arial"/>
              </w:rPr>
              <w:t xml:space="preserve">Climate </w:t>
            </w:r>
          </w:p>
        </w:tc>
      </w:tr>
      <w:tr w:rsidR="00EB5F91" w:rsidRPr="007B09EB" w14:paraId="71DA6200" w14:textId="77777777" w:rsidTr="7B7D10BE">
        <w:tc>
          <w:tcPr>
            <w:tcW w:w="1818" w:type="dxa"/>
          </w:tcPr>
          <w:p w14:paraId="3F7E7FD2" w14:textId="77777777" w:rsidR="00EB5F91" w:rsidRPr="007B09EB" w:rsidRDefault="00EB5F91" w:rsidP="00FE2048">
            <w:pPr>
              <w:rPr>
                <w:rFonts w:ascii="Arial" w:hAnsi="Arial" w:cs="Arial"/>
                <w:b/>
              </w:rPr>
            </w:pPr>
            <w:r w:rsidRPr="007B09EB">
              <w:rPr>
                <w:rFonts w:ascii="Arial" w:hAnsi="Arial" w:cs="Arial"/>
                <w:b/>
              </w:rPr>
              <w:t>Job title:</w:t>
            </w:r>
          </w:p>
          <w:p w14:paraId="72FA7B32" w14:textId="77777777" w:rsidR="00EB5F91" w:rsidRPr="007B09EB" w:rsidRDefault="00EB5F91" w:rsidP="00FE2048">
            <w:pPr>
              <w:rPr>
                <w:rFonts w:ascii="Arial" w:hAnsi="Arial" w:cs="Arial"/>
                <w:b/>
              </w:rPr>
            </w:pPr>
          </w:p>
        </w:tc>
        <w:tc>
          <w:tcPr>
            <w:tcW w:w="7786" w:type="dxa"/>
          </w:tcPr>
          <w:p w14:paraId="0E551A30" w14:textId="306728A5" w:rsidR="00EB5F91" w:rsidRPr="007B09EB" w:rsidRDefault="11441B11" w:rsidP="7B7D10BE">
            <w:pPr>
              <w:spacing w:line="259" w:lineRule="auto"/>
            </w:pPr>
            <w:r w:rsidRPr="007B09EB">
              <w:rPr>
                <w:rFonts w:ascii="Arial" w:hAnsi="Arial" w:cs="Arial"/>
                <w:b/>
                <w:bCs/>
              </w:rPr>
              <w:t>Climate Resilience Officer</w:t>
            </w:r>
          </w:p>
        </w:tc>
      </w:tr>
      <w:tr w:rsidR="00EB5F91" w:rsidRPr="007B09EB" w14:paraId="6056C021" w14:textId="77777777" w:rsidTr="7B7D10BE">
        <w:tc>
          <w:tcPr>
            <w:tcW w:w="1818" w:type="dxa"/>
          </w:tcPr>
          <w:p w14:paraId="61EE8D8A" w14:textId="77777777" w:rsidR="00EB5F91" w:rsidRPr="007B09EB" w:rsidRDefault="00EB5F91" w:rsidP="00FE2048">
            <w:pPr>
              <w:rPr>
                <w:rFonts w:ascii="Arial" w:hAnsi="Arial" w:cs="Arial"/>
                <w:b/>
              </w:rPr>
            </w:pPr>
            <w:r w:rsidRPr="007B09EB">
              <w:rPr>
                <w:rFonts w:ascii="Arial" w:hAnsi="Arial" w:cs="Arial"/>
                <w:b/>
              </w:rPr>
              <w:t>Grade:</w:t>
            </w:r>
          </w:p>
        </w:tc>
        <w:tc>
          <w:tcPr>
            <w:tcW w:w="7786" w:type="dxa"/>
          </w:tcPr>
          <w:p w14:paraId="17B8C492" w14:textId="0CDF2BF2" w:rsidR="00EB5F91" w:rsidRPr="007B09EB" w:rsidRDefault="34189EA6" w:rsidP="00FE2048">
            <w:pPr>
              <w:rPr>
                <w:rFonts w:ascii="Arial" w:hAnsi="Arial" w:cs="Arial"/>
              </w:rPr>
            </w:pPr>
            <w:r w:rsidRPr="007B09EB">
              <w:rPr>
                <w:rFonts w:ascii="Arial" w:hAnsi="Arial" w:cs="Arial"/>
              </w:rPr>
              <w:t>Grade 9</w:t>
            </w:r>
          </w:p>
          <w:p w14:paraId="2659DBEC" w14:textId="77777777" w:rsidR="00EB5F91" w:rsidRPr="007B09EB" w:rsidRDefault="00EB5F91" w:rsidP="00FE2048">
            <w:pPr>
              <w:rPr>
                <w:rFonts w:ascii="Arial" w:hAnsi="Arial" w:cs="Arial"/>
              </w:rPr>
            </w:pPr>
          </w:p>
        </w:tc>
      </w:tr>
    </w:tbl>
    <w:p w14:paraId="7B159231" w14:textId="77777777" w:rsidR="00EB5F91" w:rsidRPr="007B09EB" w:rsidRDefault="00EB5F91" w:rsidP="00EB5F91">
      <w:pPr>
        <w:rPr>
          <w:rFonts w:ascii="Arial" w:hAnsi="Arial" w:cs="Arial"/>
        </w:rPr>
      </w:pPr>
      <w:r w:rsidRPr="007B09EB">
        <w:rPr>
          <w:rFonts w:ascii="Arial" w:hAnsi="Arial" w:cs="Arial"/>
        </w:rPr>
        <w:t>_____________________________________________________________________</w:t>
      </w:r>
    </w:p>
    <w:p w14:paraId="05966AB3" w14:textId="77777777" w:rsidR="00EB5F91" w:rsidRPr="007B09EB" w:rsidRDefault="00EB5F91" w:rsidP="00EB5F91">
      <w:pPr>
        <w:rPr>
          <w:rFonts w:ascii="Arial" w:hAnsi="Arial" w:cs="Arial"/>
        </w:rPr>
      </w:pPr>
    </w:p>
    <w:p w14:paraId="7688031B" w14:textId="6C2F425B" w:rsidR="00EB5F91" w:rsidRDefault="00EB5F91" w:rsidP="00EB5F91">
      <w:pPr>
        <w:rPr>
          <w:rFonts w:ascii="Arial" w:hAnsi="Arial" w:cs="Arial"/>
          <w:b/>
        </w:rPr>
      </w:pPr>
      <w:r w:rsidRPr="007B09EB">
        <w:rPr>
          <w:rFonts w:ascii="Arial" w:hAnsi="Arial" w:cs="Arial"/>
          <w:b/>
        </w:rPr>
        <w:t>Essential criteria</w:t>
      </w:r>
    </w:p>
    <w:p w14:paraId="1DBE38B8" w14:textId="77777777" w:rsidR="0003766D" w:rsidRPr="007B09EB" w:rsidRDefault="0003766D" w:rsidP="00EB5F91">
      <w:pPr>
        <w:rPr>
          <w:rFonts w:ascii="Arial" w:hAnsi="Arial" w:cs="Arial"/>
          <w:b/>
        </w:rPr>
      </w:pPr>
    </w:p>
    <w:p w14:paraId="2E5BAF2F" w14:textId="0FFB5E79" w:rsidR="00EB5F91" w:rsidRPr="007B09EB" w:rsidRDefault="00EB5F91" w:rsidP="00EB5F91">
      <w:pPr>
        <w:rPr>
          <w:rFonts w:ascii="Arial" w:hAnsi="Arial" w:cs="Arial"/>
          <w:b/>
          <w:sz w:val="22"/>
          <w:szCs w:val="22"/>
        </w:rPr>
      </w:pPr>
      <w:r w:rsidRPr="007B09EB">
        <w:rPr>
          <w:rFonts w:ascii="Arial" w:hAnsi="Arial" w:cs="Arial"/>
          <w:b/>
          <w:sz w:val="22"/>
          <w:szCs w:val="22"/>
        </w:rPr>
        <w:t>Qualifications</w:t>
      </w:r>
      <w:r w:rsidR="0068129B" w:rsidRPr="007B09EB">
        <w:rPr>
          <w:rFonts w:ascii="Arial" w:hAnsi="Arial" w:cs="Arial"/>
          <w:b/>
          <w:sz w:val="22"/>
          <w:szCs w:val="22"/>
        </w:rPr>
        <w:t xml:space="preserve"> </w:t>
      </w:r>
    </w:p>
    <w:p w14:paraId="0E5C5F44" w14:textId="77777777" w:rsidR="00EB5F91" w:rsidRPr="007B09EB" w:rsidRDefault="00EB5F91" w:rsidP="00EB5F91">
      <w:pPr>
        <w:rPr>
          <w:rFonts w:ascii="Arial" w:hAnsi="Arial" w:cs="Arial"/>
          <w:sz w:val="22"/>
          <w:szCs w:val="22"/>
        </w:rPr>
      </w:pPr>
    </w:p>
    <w:p w14:paraId="3079F927" w14:textId="72C12D64" w:rsidR="00BF2574" w:rsidRPr="007B09EB" w:rsidRDefault="00EB5F91" w:rsidP="00BF2574">
      <w:pPr>
        <w:rPr>
          <w:rFonts w:ascii="Arial" w:hAnsi="Arial" w:cs="Arial"/>
          <w:sz w:val="22"/>
          <w:szCs w:val="22"/>
        </w:rPr>
      </w:pPr>
      <w:r w:rsidRPr="007B09EB">
        <w:rPr>
          <w:rFonts w:ascii="Arial" w:hAnsi="Arial" w:cs="Arial"/>
          <w:sz w:val="22"/>
          <w:szCs w:val="22"/>
        </w:rPr>
        <w:t xml:space="preserve">Applicants </w:t>
      </w:r>
      <w:r w:rsidRPr="007B09EB">
        <w:rPr>
          <w:rFonts w:ascii="Arial" w:hAnsi="Arial" w:cs="Arial"/>
          <w:b/>
          <w:sz w:val="22"/>
          <w:szCs w:val="22"/>
        </w:rPr>
        <w:t>must</w:t>
      </w:r>
      <w:r w:rsidRPr="007B09EB">
        <w:rPr>
          <w:rFonts w:ascii="Arial" w:hAnsi="Arial" w:cs="Arial"/>
          <w:sz w:val="22"/>
          <w:szCs w:val="22"/>
        </w:rPr>
        <w:t>, as at the closing date for receipt of application forms</w:t>
      </w:r>
      <w:r w:rsidR="004B7FBF">
        <w:rPr>
          <w:rFonts w:ascii="Arial" w:hAnsi="Arial" w:cs="Arial"/>
          <w:sz w:val="22"/>
          <w:szCs w:val="22"/>
        </w:rPr>
        <w:t>,</w:t>
      </w:r>
      <w:r w:rsidR="00BF2574" w:rsidRPr="007B09EB">
        <w:rPr>
          <w:rFonts w:ascii="Arial" w:hAnsi="Arial" w:cs="Arial"/>
          <w:sz w:val="22"/>
          <w:szCs w:val="22"/>
        </w:rPr>
        <w:t xml:space="preserve"> </w:t>
      </w:r>
      <w:r w:rsidR="0F9987F8" w:rsidRPr="007B09EB">
        <w:rPr>
          <w:rFonts w:ascii="Arial" w:hAnsi="Arial" w:cs="Arial"/>
          <w:sz w:val="22"/>
          <w:szCs w:val="22"/>
        </w:rPr>
        <w:t>have a third level qualification in</w:t>
      </w:r>
      <w:r w:rsidR="0F9987F8" w:rsidRPr="007B09EB">
        <w:t xml:space="preserve"> </w:t>
      </w:r>
      <w:r w:rsidR="000C5DA5" w:rsidRPr="007B09EB">
        <w:rPr>
          <w:rFonts w:ascii="Arial" w:hAnsi="Arial" w:cs="Arial"/>
          <w:sz w:val="22"/>
          <w:szCs w:val="22"/>
        </w:rPr>
        <w:t>a relevant subject</w:t>
      </w:r>
      <w:r w:rsidR="007B4F4E">
        <w:rPr>
          <w:rFonts w:ascii="Arial" w:hAnsi="Arial" w:cs="Arial"/>
          <w:sz w:val="22"/>
          <w:szCs w:val="22"/>
        </w:rPr>
        <w:t xml:space="preserve"> such as </w:t>
      </w:r>
      <w:r w:rsidR="00263475" w:rsidRPr="007B09EB">
        <w:rPr>
          <w:rFonts w:ascii="Arial" w:hAnsi="Arial" w:cs="Arial"/>
          <w:sz w:val="22"/>
          <w:szCs w:val="22"/>
        </w:rPr>
        <w:t>climate change, environmental sustainability o</w:t>
      </w:r>
      <w:r w:rsidR="0F9987F8" w:rsidRPr="007B09EB">
        <w:rPr>
          <w:rFonts w:ascii="Arial" w:hAnsi="Arial" w:cs="Arial"/>
          <w:sz w:val="22"/>
          <w:szCs w:val="22"/>
        </w:rPr>
        <w:t>r another relevant field</w:t>
      </w:r>
      <w:r w:rsidR="007B4F4E">
        <w:rPr>
          <w:rFonts w:ascii="Arial" w:hAnsi="Arial" w:cs="Arial"/>
          <w:sz w:val="22"/>
          <w:szCs w:val="22"/>
        </w:rPr>
        <w:t>, or equivalent qualification</w:t>
      </w:r>
      <w:r w:rsidR="004B7FBF">
        <w:rPr>
          <w:rFonts w:ascii="Arial" w:hAnsi="Arial" w:cs="Arial"/>
          <w:sz w:val="22"/>
          <w:szCs w:val="22"/>
        </w:rPr>
        <w:t>.</w:t>
      </w:r>
    </w:p>
    <w:p w14:paraId="55EF9924" w14:textId="77777777" w:rsidR="00BF2574" w:rsidRPr="007B09EB" w:rsidRDefault="00BF2574" w:rsidP="00BF2574">
      <w:pPr>
        <w:rPr>
          <w:rFonts w:ascii="Arial" w:hAnsi="Arial" w:cs="Arial"/>
          <w:sz w:val="22"/>
          <w:szCs w:val="22"/>
        </w:rPr>
      </w:pPr>
    </w:p>
    <w:p w14:paraId="53D8DDD9" w14:textId="0D6E8751" w:rsidR="00BF2574" w:rsidRPr="007B09EB" w:rsidRDefault="00BF2574" w:rsidP="00BF2574">
      <w:pPr>
        <w:rPr>
          <w:rFonts w:ascii="Arial" w:hAnsi="Arial" w:cs="Arial"/>
          <w:sz w:val="22"/>
          <w:szCs w:val="22"/>
        </w:rPr>
      </w:pPr>
      <w:r w:rsidRPr="007B09EB">
        <w:rPr>
          <w:rFonts w:ascii="Arial" w:hAnsi="Arial" w:cs="Arial"/>
          <w:b/>
          <w:sz w:val="22"/>
          <w:szCs w:val="22"/>
        </w:rPr>
        <w:t>Experience</w:t>
      </w:r>
    </w:p>
    <w:p w14:paraId="54B28FCE" w14:textId="77777777" w:rsidR="00BF2574" w:rsidRPr="007B09EB" w:rsidRDefault="00BF2574" w:rsidP="00BF2574">
      <w:pPr>
        <w:rPr>
          <w:rFonts w:ascii="Arial" w:hAnsi="Arial" w:cs="Arial"/>
          <w:sz w:val="22"/>
          <w:szCs w:val="22"/>
        </w:rPr>
      </w:pPr>
    </w:p>
    <w:p w14:paraId="391C28C2" w14:textId="4142A5BA" w:rsidR="00F37C50" w:rsidRPr="007B09EB" w:rsidRDefault="00F37C50" w:rsidP="00F37C50">
      <w:pPr>
        <w:rPr>
          <w:rFonts w:ascii="Arial" w:hAnsi="Arial" w:cs="Arial"/>
          <w:color w:val="FF0000"/>
          <w:sz w:val="22"/>
          <w:szCs w:val="22"/>
        </w:rPr>
      </w:pPr>
      <w:r w:rsidRPr="007B09EB">
        <w:rPr>
          <w:rFonts w:ascii="Arial" w:hAnsi="Arial" w:cs="Arial"/>
          <w:sz w:val="22"/>
          <w:szCs w:val="22"/>
        </w:rPr>
        <w:t xml:space="preserve">Applicants </w:t>
      </w:r>
      <w:r w:rsidRPr="007B09EB">
        <w:rPr>
          <w:rFonts w:ascii="Arial" w:hAnsi="Arial" w:cs="Arial"/>
          <w:b/>
          <w:sz w:val="22"/>
          <w:szCs w:val="22"/>
        </w:rPr>
        <w:t xml:space="preserve">must </w:t>
      </w:r>
      <w:r w:rsidRPr="007B09EB">
        <w:rPr>
          <w:rFonts w:ascii="Arial" w:hAnsi="Arial" w:cs="Arial"/>
          <w:sz w:val="22"/>
          <w:szCs w:val="22"/>
        </w:rPr>
        <w:t xml:space="preserve">also, as at the closing date for receipt of application forms, be able to demonstrate on the application form, by providing personal and specific examples, a) at least two years’ relevant experience of </w:t>
      </w:r>
      <w:r w:rsidR="00901EB0">
        <w:rPr>
          <w:rFonts w:ascii="Arial" w:hAnsi="Arial" w:cs="Arial"/>
          <w:sz w:val="22"/>
          <w:szCs w:val="22"/>
        </w:rPr>
        <w:t>delivering</w:t>
      </w:r>
      <w:r w:rsidRPr="007B09EB">
        <w:rPr>
          <w:rFonts w:ascii="Arial" w:hAnsi="Arial" w:cs="Arial"/>
          <w:sz w:val="22"/>
          <w:szCs w:val="22"/>
        </w:rPr>
        <w:t xml:space="preserve"> projects that are relevant to the climate agenda which must also include at least two years’ relevant experience in each of the following three areas:</w:t>
      </w:r>
      <w:r w:rsidRPr="007B09EB">
        <w:rPr>
          <w:rFonts w:ascii="Arial" w:hAnsi="Arial" w:cs="Arial"/>
          <w:color w:val="FF0000"/>
          <w:sz w:val="22"/>
          <w:szCs w:val="22"/>
        </w:rPr>
        <w:t xml:space="preserve"> </w:t>
      </w:r>
    </w:p>
    <w:p w14:paraId="6E19CA2A" w14:textId="6E6D8C6B" w:rsidR="003A5B41" w:rsidRPr="007B09EB" w:rsidRDefault="003A5B41" w:rsidP="00EB5F91">
      <w:pPr>
        <w:rPr>
          <w:rFonts w:ascii="Arial" w:hAnsi="Arial" w:cs="Arial"/>
          <w:sz w:val="22"/>
          <w:szCs w:val="22"/>
        </w:rPr>
      </w:pPr>
    </w:p>
    <w:p w14:paraId="6DC057A8" w14:textId="3F27F2D1" w:rsidR="00503A71" w:rsidRPr="007B09EB" w:rsidRDefault="00C74393" w:rsidP="004B7FBF">
      <w:pPr>
        <w:pStyle w:val="ListParagraph"/>
        <w:numPr>
          <w:ilvl w:val="0"/>
          <w:numId w:val="23"/>
        </w:numPr>
        <w:spacing w:after="120"/>
        <w:rPr>
          <w:rFonts w:ascii="Arial" w:hAnsi="Arial" w:cs="Arial"/>
          <w:sz w:val="22"/>
          <w:szCs w:val="22"/>
        </w:rPr>
      </w:pPr>
      <w:r w:rsidRPr="007B09EB">
        <w:rPr>
          <w:rFonts w:ascii="Arial" w:hAnsi="Arial" w:cs="Arial"/>
          <w:sz w:val="22"/>
          <w:szCs w:val="22"/>
        </w:rPr>
        <w:t xml:space="preserve">developing and delivering </w:t>
      </w:r>
      <w:r w:rsidR="00E524F0" w:rsidRPr="007B09EB">
        <w:rPr>
          <w:rFonts w:ascii="Arial" w:hAnsi="Arial" w:cs="Arial"/>
          <w:sz w:val="22"/>
          <w:szCs w:val="22"/>
        </w:rPr>
        <w:t>climate risk assessments</w:t>
      </w:r>
      <w:r w:rsidR="00D3727B" w:rsidRPr="007B09EB">
        <w:rPr>
          <w:rFonts w:ascii="Arial" w:hAnsi="Arial" w:cs="Arial"/>
          <w:sz w:val="22"/>
          <w:szCs w:val="22"/>
        </w:rPr>
        <w:t xml:space="preserve"> </w:t>
      </w:r>
      <w:r w:rsidR="00F31733" w:rsidRPr="007B09EB">
        <w:rPr>
          <w:rFonts w:ascii="Arial" w:hAnsi="Arial" w:cs="Arial"/>
          <w:sz w:val="22"/>
          <w:szCs w:val="22"/>
        </w:rPr>
        <w:t xml:space="preserve">and </w:t>
      </w:r>
      <w:r w:rsidRPr="007B09EB">
        <w:rPr>
          <w:rFonts w:ascii="Arial" w:hAnsi="Arial" w:cs="Arial"/>
          <w:sz w:val="22"/>
          <w:szCs w:val="22"/>
        </w:rPr>
        <w:t>adaptation plans and projects</w:t>
      </w:r>
      <w:r w:rsidR="0F9987F8" w:rsidRPr="007B09EB">
        <w:rPr>
          <w:rFonts w:ascii="Arial" w:hAnsi="Arial" w:cs="Arial"/>
          <w:sz w:val="22"/>
          <w:szCs w:val="22"/>
        </w:rPr>
        <w:t>;</w:t>
      </w:r>
      <w:r w:rsidR="21ED3754" w:rsidRPr="007B09EB">
        <w:rPr>
          <w:rFonts w:ascii="Arial" w:hAnsi="Arial" w:cs="Arial"/>
          <w:sz w:val="22"/>
          <w:szCs w:val="22"/>
        </w:rPr>
        <w:t xml:space="preserve"> </w:t>
      </w:r>
    </w:p>
    <w:p w14:paraId="1847AD7C" w14:textId="451EC0E3" w:rsidR="003A5B41" w:rsidRPr="007B09EB" w:rsidRDefault="004B7FBF" w:rsidP="004B7FBF">
      <w:pPr>
        <w:pStyle w:val="ListParagraph"/>
        <w:numPr>
          <w:ilvl w:val="0"/>
          <w:numId w:val="23"/>
        </w:numPr>
        <w:spacing w:after="120"/>
        <w:ind w:left="714" w:hanging="357"/>
        <w:rPr>
          <w:rFonts w:ascii="Arial" w:hAnsi="Arial" w:cs="Arial"/>
          <w:sz w:val="22"/>
          <w:szCs w:val="22"/>
        </w:rPr>
      </w:pPr>
      <w:r>
        <w:rPr>
          <w:rFonts w:ascii="Arial" w:hAnsi="Arial" w:cs="Arial"/>
          <w:sz w:val="22"/>
          <w:szCs w:val="22"/>
        </w:rPr>
        <w:t>m</w:t>
      </w:r>
      <w:r w:rsidR="005C33E4" w:rsidRPr="007B09EB">
        <w:rPr>
          <w:rFonts w:ascii="Arial" w:hAnsi="Arial" w:cs="Arial"/>
          <w:sz w:val="22"/>
          <w:szCs w:val="22"/>
        </w:rPr>
        <w:t xml:space="preserve">anaging </w:t>
      </w:r>
      <w:r w:rsidR="00765A6A" w:rsidRPr="007B09EB">
        <w:rPr>
          <w:rFonts w:ascii="Arial" w:hAnsi="Arial" w:cs="Arial"/>
          <w:sz w:val="22"/>
          <w:szCs w:val="22"/>
        </w:rPr>
        <w:t xml:space="preserve">and reporting on </w:t>
      </w:r>
      <w:r w:rsidR="005C33E4" w:rsidRPr="007B09EB">
        <w:rPr>
          <w:rFonts w:ascii="Arial" w:hAnsi="Arial" w:cs="Arial"/>
          <w:sz w:val="22"/>
          <w:szCs w:val="22"/>
        </w:rPr>
        <w:t xml:space="preserve">climate-related </w:t>
      </w:r>
      <w:r w:rsidR="00347A06" w:rsidRPr="007B09EB">
        <w:rPr>
          <w:rFonts w:ascii="Arial" w:hAnsi="Arial" w:cs="Arial"/>
          <w:sz w:val="22"/>
          <w:szCs w:val="22"/>
        </w:rPr>
        <w:t>and</w:t>
      </w:r>
      <w:r w:rsidR="003E668A">
        <w:rPr>
          <w:rFonts w:ascii="Arial" w:hAnsi="Arial" w:cs="Arial"/>
          <w:sz w:val="22"/>
          <w:szCs w:val="22"/>
        </w:rPr>
        <w:t xml:space="preserve">, </w:t>
      </w:r>
      <w:r w:rsidR="00347A06" w:rsidRPr="007B09EB">
        <w:rPr>
          <w:rFonts w:ascii="Arial" w:hAnsi="Arial" w:cs="Arial"/>
          <w:sz w:val="22"/>
          <w:szCs w:val="22"/>
        </w:rPr>
        <w:t xml:space="preserve">or re-naturing </w:t>
      </w:r>
      <w:r w:rsidR="005C33E4" w:rsidRPr="007B09EB">
        <w:rPr>
          <w:rFonts w:ascii="Arial" w:hAnsi="Arial" w:cs="Arial"/>
          <w:sz w:val="22"/>
          <w:szCs w:val="22"/>
        </w:rPr>
        <w:t>projects</w:t>
      </w:r>
      <w:r w:rsidR="00765A6A" w:rsidRPr="007B09EB">
        <w:rPr>
          <w:rFonts w:ascii="Arial" w:hAnsi="Arial" w:cs="Arial"/>
          <w:sz w:val="22"/>
          <w:szCs w:val="22"/>
        </w:rPr>
        <w:t>;</w:t>
      </w:r>
      <w:r w:rsidR="005C33E4" w:rsidRPr="007B09EB">
        <w:rPr>
          <w:rFonts w:ascii="Arial" w:hAnsi="Arial" w:cs="Arial"/>
          <w:sz w:val="22"/>
          <w:szCs w:val="22"/>
        </w:rPr>
        <w:t xml:space="preserve"> </w:t>
      </w:r>
      <w:r w:rsidR="21ED3754" w:rsidRPr="007B09EB">
        <w:rPr>
          <w:rFonts w:ascii="Arial" w:hAnsi="Arial" w:cs="Arial"/>
          <w:sz w:val="22"/>
          <w:szCs w:val="22"/>
        </w:rPr>
        <w:t xml:space="preserve">and </w:t>
      </w:r>
    </w:p>
    <w:p w14:paraId="6E0DEFD7" w14:textId="14337C6C" w:rsidR="008019FC" w:rsidRPr="009959CD" w:rsidRDefault="004B7FBF" w:rsidP="004B7FBF">
      <w:pPr>
        <w:pStyle w:val="ListParagraph"/>
        <w:numPr>
          <w:ilvl w:val="0"/>
          <w:numId w:val="23"/>
        </w:numPr>
        <w:spacing w:after="120"/>
        <w:ind w:left="714" w:hanging="357"/>
        <w:rPr>
          <w:rFonts w:ascii="Arial" w:hAnsi="Arial" w:cs="Arial"/>
          <w:color w:val="000000" w:themeColor="text1"/>
          <w:sz w:val="22"/>
          <w:szCs w:val="22"/>
        </w:rPr>
      </w:pPr>
      <w:r>
        <w:rPr>
          <w:rFonts w:ascii="Arial" w:hAnsi="Arial" w:cs="Arial"/>
          <w:sz w:val="22"/>
          <w:szCs w:val="22"/>
        </w:rPr>
        <w:t>e</w:t>
      </w:r>
      <w:r w:rsidR="3A24191E" w:rsidRPr="007B09EB">
        <w:rPr>
          <w:rFonts w:ascii="Arial" w:hAnsi="Arial" w:cs="Arial"/>
          <w:sz w:val="22"/>
          <w:szCs w:val="22"/>
        </w:rPr>
        <w:t xml:space="preserve">ngaging </w:t>
      </w:r>
      <w:r w:rsidR="00536517" w:rsidRPr="007B09EB">
        <w:rPr>
          <w:rFonts w:ascii="Arial" w:hAnsi="Arial" w:cs="Arial"/>
          <w:sz w:val="22"/>
          <w:szCs w:val="22"/>
        </w:rPr>
        <w:t xml:space="preserve">collaboratively </w:t>
      </w:r>
      <w:r w:rsidR="3A24191E" w:rsidRPr="007B09EB">
        <w:rPr>
          <w:rFonts w:ascii="Arial" w:hAnsi="Arial" w:cs="Arial"/>
          <w:sz w:val="22"/>
          <w:szCs w:val="22"/>
        </w:rPr>
        <w:t xml:space="preserve">with stakeholders </w:t>
      </w:r>
      <w:r w:rsidR="320744A5" w:rsidRPr="007B09EB">
        <w:rPr>
          <w:rFonts w:ascii="Arial" w:hAnsi="Arial" w:cs="Arial"/>
          <w:sz w:val="22"/>
          <w:szCs w:val="22"/>
        </w:rPr>
        <w:t xml:space="preserve">to </w:t>
      </w:r>
      <w:r w:rsidR="00BF2F63" w:rsidRPr="007B09EB">
        <w:rPr>
          <w:rFonts w:ascii="Arial" w:hAnsi="Arial" w:cs="Arial"/>
          <w:sz w:val="22"/>
          <w:szCs w:val="22"/>
        </w:rPr>
        <w:t xml:space="preserve">mainstream </w:t>
      </w:r>
      <w:r w:rsidR="000E5FB5" w:rsidRPr="007B09EB">
        <w:rPr>
          <w:rFonts w:ascii="Arial" w:hAnsi="Arial" w:cs="Arial"/>
          <w:sz w:val="22"/>
          <w:szCs w:val="22"/>
        </w:rPr>
        <w:t>resilience, adaptation and nature-based solutions into projects, programmes and plans</w:t>
      </w:r>
      <w:r w:rsidR="3A24191E" w:rsidRPr="007B09EB">
        <w:rPr>
          <w:rFonts w:ascii="Arial" w:hAnsi="Arial" w:cs="Arial"/>
          <w:sz w:val="22"/>
          <w:szCs w:val="22"/>
        </w:rPr>
        <w:t xml:space="preserve">. </w:t>
      </w:r>
    </w:p>
    <w:p w14:paraId="34545786" w14:textId="77777777" w:rsidR="008019FC" w:rsidRPr="007B09EB" w:rsidRDefault="008019FC" w:rsidP="00EB5F91">
      <w:pPr>
        <w:overflowPunct/>
        <w:autoSpaceDE/>
        <w:autoSpaceDN/>
        <w:adjustRightInd/>
        <w:textAlignment w:val="auto"/>
        <w:rPr>
          <w:rFonts w:ascii="Arial" w:hAnsi="Arial" w:cs="Arial"/>
          <w:b/>
          <w:sz w:val="22"/>
          <w:szCs w:val="22"/>
        </w:rPr>
      </w:pPr>
    </w:p>
    <w:p w14:paraId="5912F4D3" w14:textId="77777777" w:rsidR="00E3461C" w:rsidRPr="007B09EB" w:rsidRDefault="00E3461C" w:rsidP="00E3461C">
      <w:pPr>
        <w:overflowPunct/>
        <w:autoSpaceDE/>
        <w:adjustRightInd/>
        <w:rPr>
          <w:rFonts w:ascii="Arial" w:hAnsi="Arial" w:cs="Arial"/>
          <w:b/>
        </w:rPr>
      </w:pPr>
      <w:r w:rsidRPr="007B09EB">
        <w:rPr>
          <w:rFonts w:ascii="Arial" w:hAnsi="Arial" w:cs="Arial"/>
          <w:b/>
        </w:rPr>
        <w:t>Desirable criteria</w:t>
      </w:r>
    </w:p>
    <w:p w14:paraId="474721D0" w14:textId="77777777" w:rsidR="00E3461C" w:rsidRPr="007B09EB" w:rsidRDefault="00E3461C" w:rsidP="00E3461C">
      <w:pPr>
        <w:rPr>
          <w:rFonts w:ascii="Arial" w:hAnsi="Arial" w:cs="Arial"/>
          <w:sz w:val="22"/>
          <w:szCs w:val="22"/>
        </w:rPr>
      </w:pPr>
    </w:p>
    <w:p w14:paraId="0EE8F644" w14:textId="69DC8BF2" w:rsidR="00E3461C" w:rsidRPr="007B09EB" w:rsidRDefault="00E3461C" w:rsidP="00E3461C">
      <w:pPr>
        <w:rPr>
          <w:rFonts w:ascii="Arial" w:hAnsi="Arial" w:cs="Arial"/>
          <w:sz w:val="22"/>
          <w:szCs w:val="22"/>
        </w:rPr>
      </w:pPr>
      <w:r w:rsidRPr="007B09EB">
        <w:rPr>
          <w:rFonts w:ascii="Arial" w:hAnsi="Arial" w:cs="Arial"/>
          <w:sz w:val="22"/>
          <w:szCs w:val="22"/>
        </w:rPr>
        <w:t>In addition to the above qualifications and experience, Belfast City Council reserves the right to short-list only those applicants who, as at the closing date for receipt of application forms:</w:t>
      </w:r>
    </w:p>
    <w:p w14:paraId="1A3C500B" w14:textId="77777777" w:rsidR="00E3461C" w:rsidRPr="007B09EB" w:rsidRDefault="00E3461C" w:rsidP="00E3461C">
      <w:pPr>
        <w:rPr>
          <w:rFonts w:ascii="Arial" w:hAnsi="Arial" w:cs="Arial"/>
          <w:sz w:val="22"/>
          <w:szCs w:val="22"/>
        </w:rPr>
      </w:pPr>
    </w:p>
    <w:p w14:paraId="18CE6F75" w14:textId="77777777" w:rsidR="0015361D" w:rsidRPr="0015361D" w:rsidRDefault="006A639F" w:rsidP="0015361D">
      <w:pPr>
        <w:pStyle w:val="ListParagraph"/>
        <w:numPr>
          <w:ilvl w:val="0"/>
          <w:numId w:val="24"/>
        </w:numPr>
      </w:pPr>
      <w:r w:rsidRPr="0015361D">
        <w:rPr>
          <w:rFonts w:ascii="Arial" w:hAnsi="Arial" w:cs="Arial"/>
          <w:sz w:val="22"/>
          <w:szCs w:val="22"/>
        </w:rPr>
        <w:t>in the first instance, can demonstrate on the application form, by providing personal and specific examples, at least three years’ relevant experience in each of the aforementioned areas (a) – (</w:t>
      </w:r>
      <w:r w:rsidR="0015361D">
        <w:rPr>
          <w:rFonts w:ascii="Arial" w:hAnsi="Arial" w:cs="Arial"/>
          <w:sz w:val="22"/>
          <w:szCs w:val="22"/>
        </w:rPr>
        <w:t>d</w:t>
      </w:r>
      <w:r w:rsidRPr="0015361D">
        <w:rPr>
          <w:rFonts w:ascii="Arial" w:hAnsi="Arial" w:cs="Arial"/>
          <w:sz w:val="22"/>
          <w:szCs w:val="22"/>
        </w:rPr>
        <w:t>)</w:t>
      </w:r>
      <w:r w:rsidR="0015361D">
        <w:rPr>
          <w:rFonts w:ascii="Arial" w:hAnsi="Arial" w:cs="Arial"/>
          <w:sz w:val="22"/>
          <w:szCs w:val="22"/>
        </w:rPr>
        <w:t>; and</w:t>
      </w:r>
    </w:p>
    <w:p w14:paraId="1DB5706B" w14:textId="58C73DFE" w:rsidR="00CB32F3" w:rsidRPr="007B09EB" w:rsidRDefault="00E3461C" w:rsidP="0015361D">
      <w:pPr>
        <w:pStyle w:val="ListParagraph"/>
        <w:numPr>
          <w:ilvl w:val="0"/>
          <w:numId w:val="24"/>
        </w:numPr>
      </w:pPr>
      <w:r w:rsidRPr="0015361D">
        <w:rPr>
          <w:rFonts w:ascii="Arial" w:hAnsi="Arial" w:cs="Arial"/>
          <w:sz w:val="22"/>
          <w:szCs w:val="22"/>
        </w:rPr>
        <w:t>in the second instance, possess an additional higher-level qualification such as a relevant post-graduate qualification, for example, a Masters in a relevant subject or within a relevant professional discipline, or equivalent.</w:t>
      </w:r>
    </w:p>
    <w:p w14:paraId="3736C175" w14:textId="77777777" w:rsidR="00E3461C" w:rsidRPr="007B09EB" w:rsidRDefault="00E3461C" w:rsidP="00EB5F91">
      <w:pPr>
        <w:rPr>
          <w:rFonts w:ascii="Arial" w:hAnsi="Arial" w:cs="Arial"/>
          <w:b/>
          <w:sz w:val="22"/>
          <w:szCs w:val="22"/>
        </w:rPr>
      </w:pPr>
    </w:p>
    <w:p w14:paraId="010E965A" w14:textId="38C34B91" w:rsidR="00EB5F91" w:rsidRPr="007B09EB" w:rsidRDefault="00EB5F91" w:rsidP="00EB5F91">
      <w:pPr>
        <w:rPr>
          <w:rFonts w:ascii="Arial" w:hAnsi="Arial" w:cs="Arial"/>
          <w:b/>
          <w:sz w:val="22"/>
          <w:szCs w:val="22"/>
        </w:rPr>
      </w:pPr>
      <w:r w:rsidRPr="007B09EB">
        <w:rPr>
          <w:rFonts w:ascii="Arial" w:hAnsi="Arial" w:cs="Arial"/>
          <w:b/>
          <w:sz w:val="22"/>
          <w:szCs w:val="22"/>
        </w:rPr>
        <w:lastRenderedPageBreak/>
        <w:t>Special skills and attributes</w:t>
      </w:r>
    </w:p>
    <w:p w14:paraId="27AAB152" w14:textId="77777777" w:rsidR="00EB5F91" w:rsidRPr="007B09EB" w:rsidRDefault="00EB5F91" w:rsidP="00EB5F91">
      <w:pPr>
        <w:rPr>
          <w:rFonts w:ascii="Arial" w:hAnsi="Arial" w:cs="Arial"/>
          <w:b/>
          <w:sz w:val="22"/>
          <w:szCs w:val="22"/>
        </w:rPr>
      </w:pPr>
    </w:p>
    <w:p w14:paraId="5A615A39" w14:textId="6E43E952" w:rsidR="00EB5F91" w:rsidRPr="007B09EB" w:rsidRDefault="0F9987F8" w:rsidP="00EB5F91">
      <w:pPr>
        <w:rPr>
          <w:rFonts w:ascii="Arial" w:hAnsi="Arial" w:cs="Arial"/>
          <w:sz w:val="22"/>
          <w:szCs w:val="22"/>
        </w:rPr>
      </w:pPr>
      <w:r w:rsidRPr="007B09EB">
        <w:rPr>
          <w:rFonts w:ascii="Arial" w:hAnsi="Arial" w:cs="Arial"/>
          <w:sz w:val="22"/>
          <w:szCs w:val="22"/>
        </w:rPr>
        <w:t xml:space="preserve">Applicants must be able to demonstrate evidence of the following skills and attributes which </w:t>
      </w:r>
      <w:r w:rsidR="00AC2E44">
        <w:rPr>
          <w:rFonts w:ascii="Arial" w:hAnsi="Arial" w:cs="Arial"/>
          <w:sz w:val="22"/>
          <w:szCs w:val="22"/>
        </w:rPr>
        <w:t>may</w:t>
      </w:r>
      <w:r w:rsidR="00AC2E44" w:rsidRPr="007B09EB">
        <w:rPr>
          <w:rFonts w:ascii="Arial" w:hAnsi="Arial" w:cs="Arial"/>
          <w:sz w:val="22"/>
          <w:szCs w:val="22"/>
        </w:rPr>
        <w:t xml:space="preserve"> </w:t>
      </w:r>
      <w:r w:rsidRPr="007B09EB">
        <w:rPr>
          <w:rFonts w:ascii="Arial" w:hAnsi="Arial" w:cs="Arial"/>
          <w:sz w:val="22"/>
          <w:szCs w:val="22"/>
        </w:rPr>
        <w:t>be tested at interview:</w:t>
      </w:r>
    </w:p>
    <w:p w14:paraId="19B6195F" w14:textId="354DBFDF" w:rsidR="7B7D10BE" w:rsidRPr="007B09EB" w:rsidRDefault="7B7D10BE" w:rsidP="7B7D10BE">
      <w:pPr>
        <w:rPr>
          <w:rFonts w:ascii="Arial" w:hAnsi="Arial" w:cs="Arial"/>
          <w:b/>
          <w:bCs/>
          <w:sz w:val="22"/>
          <w:szCs w:val="22"/>
        </w:rPr>
      </w:pPr>
    </w:p>
    <w:p w14:paraId="1EF61F5D" w14:textId="39DB4EE5" w:rsidR="63526FEC" w:rsidRPr="007B09EB" w:rsidRDefault="63526FEC" w:rsidP="7B7D10BE">
      <w:pPr>
        <w:rPr>
          <w:rFonts w:ascii="Arial" w:hAnsi="Arial" w:cs="Arial"/>
          <w:sz w:val="22"/>
          <w:szCs w:val="22"/>
        </w:rPr>
      </w:pPr>
      <w:r w:rsidRPr="007B09EB">
        <w:rPr>
          <w:rFonts w:ascii="Arial" w:hAnsi="Arial" w:cs="Arial"/>
          <w:b/>
          <w:bCs/>
          <w:sz w:val="22"/>
          <w:szCs w:val="22"/>
        </w:rPr>
        <w:t>Technical knowledge:</w:t>
      </w:r>
      <w:r w:rsidR="153614C2" w:rsidRPr="007B09EB">
        <w:rPr>
          <w:rFonts w:ascii="Arial" w:hAnsi="Arial" w:cs="Arial"/>
          <w:b/>
          <w:bCs/>
          <w:sz w:val="22"/>
          <w:szCs w:val="22"/>
        </w:rPr>
        <w:t xml:space="preserve"> </w:t>
      </w:r>
      <w:r w:rsidR="00157EF6" w:rsidRPr="007B09EB">
        <w:rPr>
          <w:rFonts w:ascii="Arial" w:hAnsi="Arial" w:cs="Arial"/>
          <w:bCs/>
          <w:sz w:val="22"/>
          <w:szCs w:val="22"/>
        </w:rPr>
        <w:t>understanding of good practice and recent thinking</w:t>
      </w:r>
      <w:r w:rsidR="153614C2" w:rsidRPr="007B09EB">
        <w:rPr>
          <w:rFonts w:ascii="Arial" w:hAnsi="Arial" w:cs="Arial"/>
          <w:sz w:val="22"/>
          <w:szCs w:val="22"/>
        </w:rPr>
        <w:t xml:space="preserve"> </w:t>
      </w:r>
      <w:r w:rsidR="00157EF6" w:rsidRPr="007B09EB">
        <w:rPr>
          <w:rFonts w:ascii="Arial" w:hAnsi="Arial" w:cs="Arial"/>
          <w:sz w:val="22"/>
          <w:szCs w:val="22"/>
        </w:rPr>
        <w:t xml:space="preserve">around </w:t>
      </w:r>
      <w:r w:rsidR="153614C2" w:rsidRPr="007B09EB">
        <w:rPr>
          <w:rFonts w:ascii="Arial" w:hAnsi="Arial" w:cs="Arial"/>
          <w:sz w:val="22"/>
          <w:szCs w:val="22"/>
        </w:rPr>
        <w:t>climate change adaptation</w:t>
      </w:r>
      <w:r w:rsidR="21ED3754" w:rsidRPr="007B09EB">
        <w:rPr>
          <w:rFonts w:ascii="Arial" w:hAnsi="Arial" w:cs="Arial"/>
          <w:sz w:val="22"/>
          <w:szCs w:val="22"/>
        </w:rPr>
        <w:t xml:space="preserve"> and </w:t>
      </w:r>
      <w:r w:rsidR="153614C2" w:rsidRPr="007B09EB">
        <w:rPr>
          <w:rFonts w:ascii="Arial" w:hAnsi="Arial" w:cs="Arial"/>
          <w:sz w:val="22"/>
          <w:szCs w:val="22"/>
        </w:rPr>
        <w:t>resilience, environment and</w:t>
      </w:r>
      <w:r w:rsidR="21ED3754" w:rsidRPr="007B09EB">
        <w:rPr>
          <w:rFonts w:ascii="Arial" w:hAnsi="Arial" w:cs="Arial"/>
          <w:sz w:val="22"/>
          <w:szCs w:val="22"/>
        </w:rPr>
        <w:t>,</w:t>
      </w:r>
      <w:r w:rsidR="153614C2" w:rsidRPr="007B09EB">
        <w:rPr>
          <w:rFonts w:ascii="Arial" w:hAnsi="Arial" w:cs="Arial"/>
          <w:sz w:val="22"/>
          <w:szCs w:val="22"/>
        </w:rPr>
        <w:t xml:space="preserve"> or natural resources management, and inclusive</w:t>
      </w:r>
      <w:r w:rsidR="3FFFEC03" w:rsidRPr="007B09EB">
        <w:rPr>
          <w:rFonts w:ascii="Arial" w:hAnsi="Arial" w:cs="Arial"/>
          <w:sz w:val="22"/>
          <w:szCs w:val="22"/>
        </w:rPr>
        <w:t xml:space="preserve"> strategies to support climate vulnerable communities.</w:t>
      </w:r>
    </w:p>
    <w:p w14:paraId="4B0931CE" w14:textId="5EC0E7A9" w:rsidR="00B60179" w:rsidRPr="007B09EB" w:rsidRDefault="00B60179" w:rsidP="00EB5F91">
      <w:pPr>
        <w:rPr>
          <w:rFonts w:ascii="Arial" w:hAnsi="Arial" w:cs="Arial"/>
          <w:bCs/>
          <w:color w:val="FF0000"/>
          <w:sz w:val="22"/>
          <w:szCs w:val="22"/>
        </w:rPr>
      </w:pPr>
    </w:p>
    <w:p w14:paraId="1F17672A" w14:textId="1F81A43A" w:rsidR="00EB5F91" w:rsidRPr="007B09EB" w:rsidRDefault="00EB5F91" w:rsidP="00EB5F91">
      <w:pPr>
        <w:rPr>
          <w:rFonts w:ascii="Arial" w:hAnsi="Arial" w:cs="Arial"/>
          <w:sz w:val="22"/>
          <w:szCs w:val="22"/>
        </w:rPr>
      </w:pPr>
      <w:r w:rsidRPr="007B09EB">
        <w:rPr>
          <w:rFonts w:ascii="Arial" w:hAnsi="Arial" w:cs="Arial"/>
          <w:b/>
          <w:sz w:val="22"/>
          <w:szCs w:val="22"/>
        </w:rPr>
        <w:t xml:space="preserve">Communication skills: </w:t>
      </w:r>
      <w:r w:rsidR="00A42FB6" w:rsidRPr="007B09EB">
        <w:rPr>
          <w:rFonts w:ascii="Arial" w:hAnsi="Arial" w:cs="Arial"/>
          <w:sz w:val="22"/>
          <w:szCs w:val="22"/>
        </w:rPr>
        <w:t>the ability to grasp technical monitoring and evaluation issues and translate them into clear and pragmatic advice and, or programmatic responses, to relate to others at all levels effectively and to communicate with evidence of excellent written and presentation skills. Good interpersonal skills and the ability to work with senior staff from diverse organisations.</w:t>
      </w:r>
    </w:p>
    <w:p w14:paraId="5FDD7845" w14:textId="77777777" w:rsidR="00EB5F91" w:rsidRPr="007B09EB" w:rsidRDefault="00EB5F91" w:rsidP="00EB5F91">
      <w:pPr>
        <w:rPr>
          <w:rFonts w:ascii="Arial" w:hAnsi="Arial" w:cs="Arial"/>
          <w:b/>
          <w:sz w:val="22"/>
          <w:szCs w:val="22"/>
        </w:rPr>
      </w:pPr>
    </w:p>
    <w:p w14:paraId="5E27CCB0" w14:textId="77777777" w:rsidR="00037A2D" w:rsidRPr="007B09EB" w:rsidRDefault="00037A2D" w:rsidP="00037A2D">
      <w:pPr>
        <w:rPr>
          <w:rFonts w:ascii="Arial" w:hAnsi="Arial" w:cs="Arial"/>
          <w:sz w:val="22"/>
          <w:szCs w:val="22"/>
        </w:rPr>
      </w:pPr>
      <w:r w:rsidRPr="007B09EB">
        <w:rPr>
          <w:rFonts w:ascii="Arial" w:hAnsi="Arial" w:cs="Arial"/>
          <w:b/>
          <w:sz w:val="22"/>
          <w:szCs w:val="22"/>
        </w:rPr>
        <w:t xml:space="preserve">Team working skills: </w:t>
      </w:r>
      <w:r w:rsidRPr="007B09EB">
        <w:rPr>
          <w:rFonts w:ascii="Arial" w:hAnsi="Arial" w:cs="Arial"/>
          <w:sz w:val="22"/>
          <w:szCs w:val="22"/>
        </w:rPr>
        <w:t xml:space="preserve">the ability to work collaboratively within the team and across disciplines and departments, engage effectively in a team environment to support the delivery of innovative solutions in a complex institutional context. </w:t>
      </w:r>
    </w:p>
    <w:p w14:paraId="325C9C46" w14:textId="77777777" w:rsidR="00EB5F91" w:rsidRPr="007B09EB" w:rsidRDefault="00EB5F91" w:rsidP="00EB5F91">
      <w:pPr>
        <w:rPr>
          <w:rFonts w:ascii="Arial" w:hAnsi="Arial" w:cs="Arial"/>
          <w:b/>
          <w:sz w:val="22"/>
          <w:szCs w:val="22"/>
        </w:rPr>
      </w:pPr>
    </w:p>
    <w:p w14:paraId="0C23E2B7" w14:textId="77777777" w:rsidR="00FF35B8" w:rsidRPr="007B09EB" w:rsidRDefault="0F9987F8" w:rsidP="7B7D10BE">
      <w:pPr>
        <w:rPr>
          <w:rFonts w:ascii="Arial" w:hAnsi="Arial" w:cs="Arial"/>
          <w:sz w:val="22"/>
          <w:szCs w:val="22"/>
        </w:rPr>
      </w:pPr>
      <w:r w:rsidRPr="007B09EB">
        <w:rPr>
          <w:rFonts w:ascii="Arial" w:hAnsi="Arial" w:cs="Arial"/>
          <w:b/>
          <w:bCs/>
          <w:sz w:val="22"/>
          <w:szCs w:val="22"/>
        </w:rPr>
        <w:t xml:space="preserve">Planning and organisational skills: </w:t>
      </w:r>
      <w:r w:rsidRPr="007B09EB">
        <w:rPr>
          <w:rFonts w:ascii="Arial" w:hAnsi="Arial" w:cs="Arial"/>
          <w:sz w:val="22"/>
          <w:szCs w:val="22"/>
        </w:rPr>
        <w:t>the ability to prioritise and organise tasks, work at pace to meet project deadlines and deliverables, with varied or conflicting demands and priorities across multiple workstreams.</w:t>
      </w:r>
      <w:r w:rsidR="21ED3754" w:rsidRPr="007B09EB">
        <w:rPr>
          <w:rFonts w:ascii="Arial" w:hAnsi="Arial" w:cs="Arial"/>
          <w:sz w:val="22"/>
          <w:szCs w:val="22"/>
        </w:rPr>
        <w:t xml:space="preserve"> </w:t>
      </w:r>
      <w:r w:rsidR="437D9061" w:rsidRPr="007B09EB">
        <w:rPr>
          <w:rFonts w:ascii="Arial" w:hAnsi="Arial" w:cs="Arial"/>
          <w:sz w:val="22"/>
          <w:szCs w:val="22"/>
        </w:rPr>
        <w:t xml:space="preserve">The ability to adopt agile working practices in a complex, </w:t>
      </w:r>
      <w:proofErr w:type="gramStart"/>
      <w:r w:rsidR="437D9061" w:rsidRPr="007B09EB">
        <w:rPr>
          <w:rFonts w:ascii="Arial" w:hAnsi="Arial" w:cs="Arial"/>
          <w:sz w:val="22"/>
          <w:szCs w:val="22"/>
        </w:rPr>
        <w:t>fast moving</w:t>
      </w:r>
      <w:proofErr w:type="gramEnd"/>
      <w:r w:rsidR="437D9061" w:rsidRPr="007B09EB">
        <w:rPr>
          <w:rFonts w:ascii="Arial" w:hAnsi="Arial" w:cs="Arial"/>
          <w:sz w:val="22"/>
          <w:szCs w:val="22"/>
        </w:rPr>
        <w:t xml:space="preserve"> environment. </w:t>
      </w:r>
    </w:p>
    <w:p w14:paraId="25E3F39C" w14:textId="57BD4B43" w:rsidR="00EB5F91" w:rsidRPr="007B09EB" w:rsidRDefault="00EB5F91" w:rsidP="7B7D10BE">
      <w:pPr>
        <w:rPr>
          <w:rFonts w:ascii="Arial" w:hAnsi="Arial" w:cs="Arial"/>
          <w:sz w:val="22"/>
          <w:szCs w:val="22"/>
        </w:rPr>
      </w:pPr>
    </w:p>
    <w:p w14:paraId="2E439BE7" w14:textId="0BE161A7" w:rsidR="00EB5F91" w:rsidRPr="007B09EB" w:rsidRDefault="00EB5F91" w:rsidP="00EB5F91">
      <w:pPr>
        <w:rPr>
          <w:rFonts w:ascii="Arial" w:hAnsi="Arial" w:cs="Arial"/>
          <w:color w:val="FF0000"/>
          <w:sz w:val="22"/>
          <w:szCs w:val="22"/>
        </w:rPr>
      </w:pPr>
      <w:r w:rsidRPr="007B09EB">
        <w:rPr>
          <w:rFonts w:ascii="Arial" w:hAnsi="Arial" w:cs="Arial"/>
          <w:b/>
          <w:bCs/>
          <w:sz w:val="22"/>
          <w:szCs w:val="22"/>
        </w:rPr>
        <w:t>Project development skills</w:t>
      </w:r>
      <w:r w:rsidRPr="007B09EB">
        <w:rPr>
          <w:rFonts w:ascii="Arial" w:hAnsi="Arial" w:cs="Arial"/>
          <w:sz w:val="22"/>
          <w:szCs w:val="22"/>
        </w:rPr>
        <w:t>: the ability to contribute toward</w:t>
      </w:r>
      <w:r w:rsidR="001A5120" w:rsidRPr="007B09EB">
        <w:rPr>
          <w:rFonts w:ascii="Arial" w:hAnsi="Arial" w:cs="Arial"/>
          <w:sz w:val="22"/>
          <w:szCs w:val="22"/>
        </w:rPr>
        <w:t>s</w:t>
      </w:r>
      <w:r w:rsidRPr="007B09EB">
        <w:rPr>
          <w:rFonts w:ascii="Arial" w:hAnsi="Arial" w:cs="Arial"/>
          <w:sz w:val="22"/>
          <w:szCs w:val="22"/>
        </w:rPr>
        <w:t xml:space="preserve"> complex projects, funding applications and business cases involving multi-year timeframes and multiple staff</w:t>
      </w:r>
      <w:r w:rsidR="001A5120" w:rsidRPr="007B09EB">
        <w:rPr>
          <w:rFonts w:ascii="Arial" w:hAnsi="Arial" w:cs="Arial"/>
          <w:sz w:val="22"/>
          <w:szCs w:val="22"/>
        </w:rPr>
        <w:t>.</w:t>
      </w:r>
      <w:r w:rsidR="00FF35B8" w:rsidRPr="007B09EB">
        <w:rPr>
          <w:rFonts w:ascii="Arial" w:hAnsi="Arial" w:cs="Arial"/>
          <w:sz w:val="22"/>
          <w:szCs w:val="22"/>
        </w:rPr>
        <w:t xml:space="preserve"> </w:t>
      </w:r>
    </w:p>
    <w:p w14:paraId="72C0B991" w14:textId="77777777" w:rsidR="00EB5F91" w:rsidRPr="007B09EB" w:rsidRDefault="00EB5F91" w:rsidP="00EB5F91">
      <w:pPr>
        <w:rPr>
          <w:rFonts w:ascii="Arial" w:hAnsi="Arial" w:cs="Arial"/>
          <w:sz w:val="22"/>
          <w:szCs w:val="22"/>
        </w:rPr>
      </w:pPr>
    </w:p>
    <w:p w14:paraId="74ABD2FB" w14:textId="77777777" w:rsidR="00C62916" w:rsidRPr="007B09EB" w:rsidRDefault="00C62916" w:rsidP="00C62916">
      <w:pPr>
        <w:rPr>
          <w:rFonts w:ascii="Arial" w:hAnsi="Arial" w:cs="Arial"/>
          <w:sz w:val="22"/>
          <w:szCs w:val="22"/>
        </w:rPr>
      </w:pPr>
      <w:r w:rsidRPr="007B09EB">
        <w:rPr>
          <w:rFonts w:ascii="Arial" w:hAnsi="Arial" w:cs="Arial"/>
          <w:b/>
          <w:bCs/>
          <w:sz w:val="22"/>
          <w:szCs w:val="22"/>
        </w:rPr>
        <w:t>Capacity building</w:t>
      </w:r>
      <w:r w:rsidRPr="007B09EB">
        <w:rPr>
          <w:rFonts w:ascii="Arial" w:hAnsi="Arial" w:cs="Arial"/>
          <w:sz w:val="22"/>
          <w:szCs w:val="22"/>
        </w:rPr>
        <w:t>: the ability to help others make good use of research/ evaluation evidence and support capacity development across departments to meet climate commitments. Skills to train, mentor, and coach non-specialists to understand and strengthen monitoring and evaluation in their work.</w:t>
      </w:r>
    </w:p>
    <w:p w14:paraId="06430897" w14:textId="77777777" w:rsidR="00EB5F91" w:rsidRPr="007B09EB" w:rsidRDefault="00EB5F91" w:rsidP="00EB5F91">
      <w:pPr>
        <w:rPr>
          <w:rFonts w:ascii="Arial" w:hAnsi="Arial" w:cs="Arial"/>
          <w:sz w:val="22"/>
          <w:szCs w:val="22"/>
        </w:rPr>
      </w:pPr>
    </w:p>
    <w:p w14:paraId="54AD4971" w14:textId="77777777" w:rsidR="00EB5F91" w:rsidRPr="007B09EB" w:rsidRDefault="00EB5F91" w:rsidP="00EB5F91">
      <w:pPr>
        <w:rPr>
          <w:rFonts w:ascii="Arial" w:hAnsi="Arial" w:cs="Arial"/>
          <w:sz w:val="22"/>
          <w:szCs w:val="22"/>
        </w:rPr>
      </w:pPr>
      <w:r w:rsidRPr="007B09EB">
        <w:rPr>
          <w:rFonts w:ascii="Arial" w:hAnsi="Arial" w:cs="Arial"/>
          <w:b/>
          <w:sz w:val="22"/>
          <w:szCs w:val="22"/>
        </w:rPr>
        <w:t xml:space="preserve">Political sensitivity skills: </w:t>
      </w:r>
      <w:r w:rsidRPr="007B09EB">
        <w:rPr>
          <w:rFonts w:ascii="Arial" w:hAnsi="Arial" w:cs="Arial"/>
          <w:sz w:val="22"/>
          <w:szCs w:val="22"/>
        </w:rPr>
        <w:t xml:space="preserve">the ability to maintain sound relationships with elected representatives, displaying political sensitivity, maintaining an unbiased approach and a positive public relations image. </w:t>
      </w:r>
    </w:p>
    <w:p w14:paraId="16E763EC" w14:textId="77777777" w:rsidR="00EB5F91" w:rsidRPr="007B09EB" w:rsidRDefault="00EB5F91" w:rsidP="00EB5F91">
      <w:pPr>
        <w:rPr>
          <w:rFonts w:ascii="Arial" w:hAnsi="Arial" w:cs="Arial"/>
          <w:sz w:val="22"/>
          <w:szCs w:val="22"/>
        </w:rPr>
      </w:pPr>
    </w:p>
    <w:p w14:paraId="45F10F7A" w14:textId="77777777" w:rsidR="00EB5F91" w:rsidRPr="007B09EB" w:rsidRDefault="00EB5F91" w:rsidP="00EB5F91">
      <w:pPr>
        <w:rPr>
          <w:rFonts w:ascii="Arial" w:hAnsi="Arial" w:cs="Arial"/>
          <w:sz w:val="22"/>
          <w:szCs w:val="22"/>
        </w:rPr>
      </w:pPr>
      <w:r w:rsidRPr="007B09EB">
        <w:rPr>
          <w:rFonts w:ascii="Arial" w:hAnsi="Arial" w:cs="Arial"/>
          <w:b/>
          <w:bCs/>
          <w:sz w:val="22"/>
          <w:szCs w:val="22"/>
        </w:rPr>
        <w:t xml:space="preserve">Partnership working skills: </w:t>
      </w:r>
      <w:r w:rsidRPr="007B09EB">
        <w:rPr>
          <w:rFonts w:ascii="Arial" w:hAnsi="Arial" w:cs="Arial"/>
          <w:sz w:val="22"/>
          <w:szCs w:val="22"/>
        </w:rPr>
        <w:t>the ability to form, maintain and enhance partnership working with external and internal partners.</w:t>
      </w:r>
    </w:p>
    <w:p w14:paraId="4BEBA4BE" w14:textId="77777777" w:rsidR="00EB5F91" w:rsidRPr="007B09EB" w:rsidRDefault="00EB5F91" w:rsidP="00EB5F91">
      <w:pPr>
        <w:rPr>
          <w:rFonts w:ascii="Arial" w:hAnsi="Arial" w:cs="Arial"/>
          <w:b/>
          <w:sz w:val="22"/>
          <w:szCs w:val="22"/>
        </w:rPr>
      </w:pPr>
    </w:p>
    <w:p w14:paraId="2A1BFCAB" w14:textId="77777777" w:rsidR="00EB5F91" w:rsidRPr="007B09EB" w:rsidRDefault="00EB5F91" w:rsidP="00EB5F91">
      <w:pPr>
        <w:rPr>
          <w:rFonts w:ascii="Arial" w:hAnsi="Arial" w:cs="Arial"/>
          <w:sz w:val="22"/>
          <w:szCs w:val="22"/>
        </w:rPr>
      </w:pPr>
      <w:r w:rsidRPr="007B09EB">
        <w:rPr>
          <w:rFonts w:ascii="Arial" w:hAnsi="Arial" w:cs="Arial"/>
          <w:b/>
          <w:sz w:val="22"/>
          <w:szCs w:val="22"/>
        </w:rPr>
        <w:t xml:space="preserve">Analytical skills: </w:t>
      </w:r>
      <w:r w:rsidRPr="007B09EB">
        <w:rPr>
          <w:rFonts w:ascii="Arial" w:hAnsi="Arial" w:cs="Arial"/>
          <w:sz w:val="22"/>
          <w:szCs w:val="22"/>
        </w:rPr>
        <w:t>the ability to support the analysis of complex climate issues and exercise critical judgement in arriving at practical solutions.</w:t>
      </w:r>
    </w:p>
    <w:p w14:paraId="0EB8F854" w14:textId="77777777" w:rsidR="00EB5F91" w:rsidRPr="007B09EB" w:rsidRDefault="00EB5F91" w:rsidP="00EB5F91">
      <w:pPr>
        <w:rPr>
          <w:rFonts w:ascii="Arial" w:hAnsi="Arial" w:cs="Arial"/>
          <w:sz w:val="22"/>
          <w:szCs w:val="22"/>
        </w:rPr>
      </w:pPr>
    </w:p>
    <w:p w14:paraId="691B5793" w14:textId="77777777" w:rsidR="00EB5F91" w:rsidRPr="007B09EB" w:rsidRDefault="00EB5F91" w:rsidP="00EB5F91">
      <w:pPr>
        <w:rPr>
          <w:rFonts w:ascii="Arial" w:hAnsi="Arial" w:cs="Arial"/>
        </w:rPr>
      </w:pPr>
      <w:r w:rsidRPr="007B09EB">
        <w:rPr>
          <w:rFonts w:ascii="Arial" w:hAnsi="Arial" w:cs="Arial"/>
          <w:b/>
          <w:sz w:val="22"/>
          <w:szCs w:val="22"/>
        </w:rPr>
        <w:t xml:space="preserve">Budget management and financial awareness skills: </w:t>
      </w:r>
      <w:r w:rsidRPr="007B09EB">
        <w:rPr>
          <w:rFonts w:ascii="Arial" w:hAnsi="Arial" w:cs="Arial"/>
          <w:sz w:val="22"/>
          <w:szCs w:val="22"/>
        </w:rPr>
        <w:t>the ability to support the management and monitoring of project budgets, with awareness of financial administration and probity requirements</w:t>
      </w:r>
      <w:r w:rsidRPr="007B09EB">
        <w:rPr>
          <w:rFonts w:ascii="Arial" w:hAnsi="Arial" w:cs="Arial"/>
        </w:rPr>
        <w:t>.</w:t>
      </w:r>
    </w:p>
    <w:p w14:paraId="0E7502DC" w14:textId="6CE40FF5" w:rsidR="00AD713C" w:rsidRPr="009310D4" w:rsidRDefault="00AD713C" w:rsidP="00AD713C">
      <w:pPr>
        <w:pStyle w:val="Default"/>
        <w:shd w:val="clear" w:color="auto" w:fill="FFFFFF" w:themeFill="background1"/>
        <w:rPr>
          <w:color w:val="auto"/>
        </w:rPr>
      </w:pPr>
    </w:p>
    <w:sectPr w:rsidR="00AD713C" w:rsidRPr="009310D4" w:rsidSect="00F97613">
      <w:headerReference w:type="default" r:id="rId8"/>
      <w:footerReference w:type="default" r:id="rId9"/>
      <w:pgSz w:w="11907" w:h="16840" w:code="9"/>
      <w:pgMar w:top="1440" w:right="1077"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7097" w14:textId="77777777" w:rsidR="00AE03DC" w:rsidRDefault="00AE03DC">
      <w:r>
        <w:separator/>
      </w:r>
    </w:p>
  </w:endnote>
  <w:endnote w:type="continuationSeparator" w:id="0">
    <w:p w14:paraId="023C8948" w14:textId="77777777" w:rsidR="00AE03DC" w:rsidRDefault="00AE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BF26" w14:textId="5B31CF7D" w:rsidR="7B7D10BE" w:rsidRDefault="7B7D10BE" w:rsidP="7B7D10BE">
    <w:pPr>
      <w:pStyle w:val="Footer"/>
      <w:pBdr>
        <w:top w:val="single" w:sz="4" w:space="1" w:color="auto"/>
      </w:pBdr>
      <w:spacing w:line="259" w:lineRule="auto"/>
      <w:jc w:val="right"/>
    </w:pPr>
    <w:r w:rsidRPr="7B7D10BE">
      <w:rPr>
        <w:rFonts w:ascii="Arial" w:hAnsi="Arial" w:cs="Arial"/>
        <w:b/>
        <w:bCs/>
        <w:sz w:val="18"/>
        <w:szCs w:val="18"/>
      </w:rPr>
      <w:t xml:space="preserve">Climate Resilience </w:t>
    </w:r>
    <w:r w:rsidR="00853882">
      <w:rPr>
        <w:rFonts w:ascii="Arial" w:hAnsi="Arial" w:cs="Arial"/>
        <w:b/>
        <w:bCs/>
        <w:sz w:val="18"/>
        <w:szCs w:val="18"/>
      </w:rPr>
      <w:t>Officer</w:t>
    </w:r>
  </w:p>
  <w:p w14:paraId="7B003A34" w14:textId="77777777" w:rsidR="006844C1" w:rsidRPr="002566CA" w:rsidRDefault="006844C1" w:rsidP="00F97613">
    <w:pPr>
      <w:pStyle w:val="Footer"/>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2A62" w14:textId="77777777" w:rsidR="00AE03DC" w:rsidRDefault="00AE03DC">
      <w:r>
        <w:separator/>
      </w:r>
    </w:p>
  </w:footnote>
  <w:footnote w:type="continuationSeparator" w:id="0">
    <w:p w14:paraId="66C3C621" w14:textId="77777777" w:rsidR="00AE03DC" w:rsidRDefault="00AE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39C8" w14:textId="12D806FF" w:rsidR="006844C1" w:rsidRDefault="006844C1">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0.4pt" o:bullet="t">
        <v:imagedata r:id="rId1" o:title=""/>
      </v:shape>
    </w:pict>
  </w:numPicBullet>
  <w:numPicBullet w:numPicBulletId="1">
    <w:pict>
      <v:shape id="_x0000_i1026" type="#_x0000_t75" style="width:89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C19CB"/>
    <w:multiLevelType w:val="hybridMultilevel"/>
    <w:tmpl w:val="417A70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C50D56"/>
    <w:multiLevelType w:val="hybridMultilevel"/>
    <w:tmpl w:val="9912C9E4"/>
    <w:lvl w:ilvl="0" w:tplc="98BE2584">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FCD3FC"/>
    <w:multiLevelType w:val="hybridMultilevel"/>
    <w:tmpl w:val="595EF2D6"/>
    <w:lvl w:ilvl="0" w:tplc="91D2BC06">
      <w:start w:val="1"/>
      <w:numFmt w:val="bullet"/>
      <w:lvlText w:val=""/>
      <w:lvlJc w:val="left"/>
      <w:pPr>
        <w:ind w:left="720" w:hanging="360"/>
      </w:pPr>
      <w:rPr>
        <w:rFonts w:ascii="Symbol" w:hAnsi="Symbol" w:hint="default"/>
      </w:rPr>
    </w:lvl>
    <w:lvl w:ilvl="1" w:tplc="BBA89744">
      <w:start w:val="1"/>
      <w:numFmt w:val="bullet"/>
      <w:lvlText w:val="o"/>
      <w:lvlJc w:val="left"/>
      <w:pPr>
        <w:ind w:left="1440" w:hanging="360"/>
      </w:pPr>
      <w:rPr>
        <w:rFonts w:ascii="Courier New" w:hAnsi="Courier New" w:hint="default"/>
      </w:rPr>
    </w:lvl>
    <w:lvl w:ilvl="2" w:tplc="83D4BBEC">
      <w:start w:val="1"/>
      <w:numFmt w:val="bullet"/>
      <w:lvlText w:val=""/>
      <w:lvlJc w:val="left"/>
      <w:pPr>
        <w:ind w:left="2160" w:hanging="360"/>
      </w:pPr>
      <w:rPr>
        <w:rFonts w:ascii="Wingdings" w:hAnsi="Wingdings" w:hint="default"/>
      </w:rPr>
    </w:lvl>
    <w:lvl w:ilvl="3" w:tplc="0242F640">
      <w:start w:val="1"/>
      <w:numFmt w:val="bullet"/>
      <w:lvlText w:val=""/>
      <w:lvlJc w:val="left"/>
      <w:pPr>
        <w:ind w:left="2880" w:hanging="360"/>
      </w:pPr>
      <w:rPr>
        <w:rFonts w:ascii="Symbol" w:hAnsi="Symbol" w:hint="default"/>
      </w:rPr>
    </w:lvl>
    <w:lvl w:ilvl="4" w:tplc="76F4D744">
      <w:start w:val="1"/>
      <w:numFmt w:val="bullet"/>
      <w:lvlText w:val="o"/>
      <w:lvlJc w:val="left"/>
      <w:pPr>
        <w:ind w:left="3600" w:hanging="360"/>
      </w:pPr>
      <w:rPr>
        <w:rFonts w:ascii="Courier New" w:hAnsi="Courier New" w:hint="default"/>
      </w:rPr>
    </w:lvl>
    <w:lvl w:ilvl="5" w:tplc="C9E29DE4">
      <w:start w:val="1"/>
      <w:numFmt w:val="bullet"/>
      <w:lvlText w:val=""/>
      <w:lvlJc w:val="left"/>
      <w:pPr>
        <w:ind w:left="4320" w:hanging="360"/>
      </w:pPr>
      <w:rPr>
        <w:rFonts w:ascii="Wingdings" w:hAnsi="Wingdings" w:hint="default"/>
      </w:rPr>
    </w:lvl>
    <w:lvl w:ilvl="6" w:tplc="B45A6DCE">
      <w:start w:val="1"/>
      <w:numFmt w:val="bullet"/>
      <w:lvlText w:val=""/>
      <w:lvlJc w:val="left"/>
      <w:pPr>
        <w:ind w:left="5040" w:hanging="360"/>
      </w:pPr>
      <w:rPr>
        <w:rFonts w:ascii="Symbol" w:hAnsi="Symbol" w:hint="default"/>
      </w:rPr>
    </w:lvl>
    <w:lvl w:ilvl="7" w:tplc="F6BE9860">
      <w:start w:val="1"/>
      <w:numFmt w:val="bullet"/>
      <w:lvlText w:val="o"/>
      <w:lvlJc w:val="left"/>
      <w:pPr>
        <w:ind w:left="5760" w:hanging="360"/>
      </w:pPr>
      <w:rPr>
        <w:rFonts w:ascii="Courier New" w:hAnsi="Courier New" w:hint="default"/>
      </w:rPr>
    </w:lvl>
    <w:lvl w:ilvl="8" w:tplc="0EBC7ECA">
      <w:start w:val="1"/>
      <w:numFmt w:val="bullet"/>
      <w:lvlText w:val=""/>
      <w:lvlJc w:val="left"/>
      <w:pPr>
        <w:ind w:left="6480" w:hanging="360"/>
      </w:pPr>
      <w:rPr>
        <w:rFonts w:ascii="Wingdings" w:hAnsi="Wingdings" w:hint="default"/>
      </w:rPr>
    </w:lvl>
  </w:abstractNum>
  <w:abstractNum w:abstractNumId="6"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32122"/>
    <w:multiLevelType w:val="hybridMultilevel"/>
    <w:tmpl w:val="C1067FC8"/>
    <w:lvl w:ilvl="0" w:tplc="7988CA4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2311A5"/>
    <w:multiLevelType w:val="hybridMultilevel"/>
    <w:tmpl w:val="296C888A"/>
    <w:lvl w:ilvl="0" w:tplc="7A14C72E">
      <w:start w:val="1"/>
      <w:numFmt w:val="bullet"/>
      <w:lvlText w:val=""/>
      <w:lvlJc w:val="left"/>
      <w:pPr>
        <w:ind w:left="720" w:hanging="360"/>
      </w:pPr>
      <w:rPr>
        <w:rFonts w:ascii="Symbol" w:hAnsi="Symbol" w:hint="default"/>
      </w:rPr>
    </w:lvl>
    <w:lvl w:ilvl="1" w:tplc="A22CDDCC">
      <w:start w:val="1"/>
      <w:numFmt w:val="bullet"/>
      <w:lvlText w:val="o"/>
      <w:lvlJc w:val="left"/>
      <w:pPr>
        <w:ind w:left="1440" w:hanging="360"/>
      </w:pPr>
      <w:rPr>
        <w:rFonts w:ascii="Courier New" w:hAnsi="Courier New" w:hint="default"/>
      </w:rPr>
    </w:lvl>
    <w:lvl w:ilvl="2" w:tplc="A0429DF8">
      <w:start w:val="1"/>
      <w:numFmt w:val="bullet"/>
      <w:lvlText w:val=""/>
      <w:lvlJc w:val="left"/>
      <w:pPr>
        <w:ind w:left="2160" w:hanging="360"/>
      </w:pPr>
      <w:rPr>
        <w:rFonts w:ascii="Wingdings" w:hAnsi="Wingdings" w:hint="default"/>
      </w:rPr>
    </w:lvl>
    <w:lvl w:ilvl="3" w:tplc="9A6ED828">
      <w:start w:val="1"/>
      <w:numFmt w:val="bullet"/>
      <w:lvlText w:val=""/>
      <w:lvlJc w:val="left"/>
      <w:pPr>
        <w:ind w:left="2880" w:hanging="360"/>
      </w:pPr>
      <w:rPr>
        <w:rFonts w:ascii="Symbol" w:hAnsi="Symbol" w:hint="default"/>
      </w:rPr>
    </w:lvl>
    <w:lvl w:ilvl="4" w:tplc="26E0B62A">
      <w:start w:val="1"/>
      <w:numFmt w:val="bullet"/>
      <w:lvlText w:val="o"/>
      <w:lvlJc w:val="left"/>
      <w:pPr>
        <w:ind w:left="3600" w:hanging="360"/>
      </w:pPr>
      <w:rPr>
        <w:rFonts w:ascii="Courier New" w:hAnsi="Courier New" w:hint="default"/>
      </w:rPr>
    </w:lvl>
    <w:lvl w:ilvl="5" w:tplc="0742DBA2">
      <w:start w:val="1"/>
      <w:numFmt w:val="bullet"/>
      <w:lvlText w:val=""/>
      <w:lvlJc w:val="left"/>
      <w:pPr>
        <w:ind w:left="4320" w:hanging="360"/>
      </w:pPr>
      <w:rPr>
        <w:rFonts w:ascii="Wingdings" w:hAnsi="Wingdings" w:hint="default"/>
      </w:rPr>
    </w:lvl>
    <w:lvl w:ilvl="6" w:tplc="5894A9A4">
      <w:start w:val="1"/>
      <w:numFmt w:val="bullet"/>
      <w:lvlText w:val=""/>
      <w:lvlJc w:val="left"/>
      <w:pPr>
        <w:ind w:left="5040" w:hanging="360"/>
      </w:pPr>
      <w:rPr>
        <w:rFonts w:ascii="Symbol" w:hAnsi="Symbol" w:hint="default"/>
      </w:rPr>
    </w:lvl>
    <w:lvl w:ilvl="7" w:tplc="628E4A82">
      <w:start w:val="1"/>
      <w:numFmt w:val="bullet"/>
      <w:lvlText w:val="o"/>
      <w:lvlJc w:val="left"/>
      <w:pPr>
        <w:ind w:left="5760" w:hanging="360"/>
      </w:pPr>
      <w:rPr>
        <w:rFonts w:ascii="Courier New" w:hAnsi="Courier New" w:hint="default"/>
      </w:rPr>
    </w:lvl>
    <w:lvl w:ilvl="8" w:tplc="DEF04B26">
      <w:start w:val="1"/>
      <w:numFmt w:val="bullet"/>
      <w:lvlText w:val=""/>
      <w:lvlJc w:val="left"/>
      <w:pPr>
        <w:ind w:left="6480" w:hanging="360"/>
      </w:pPr>
      <w:rPr>
        <w:rFonts w:ascii="Wingdings" w:hAnsi="Wingdings" w:hint="default"/>
      </w:rPr>
    </w:lvl>
  </w:abstractNum>
  <w:abstractNum w:abstractNumId="9" w15:restartNumberingAfterBreak="0">
    <w:nsid w:val="252A7778"/>
    <w:multiLevelType w:val="hybridMultilevel"/>
    <w:tmpl w:val="0C56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E0503"/>
    <w:multiLevelType w:val="hybridMultilevel"/>
    <w:tmpl w:val="E0D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70EEB"/>
    <w:multiLevelType w:val="hybridMultilevel"/>
    <w:tmpl w:val="E11C8E0A"/>
    <w:lvl w:ilvl="0" w:tplc="88B2AC2E">
      <w:start w:val="1"/>
      <w:numFmt w:val="bullet"/>
      <w:lvlText w:val=""/>
      <w:lvlJc w:val="left"/>
      <w:pPr>
        <w:ind w:left="720" w:hanging="360"/>
      </w:pPr>
      <w:rPr>
        <w:rFonts w:ascii="Symbol" w:hAnsi="Symbol" w:hint="default"/>
      </w:rPr>
    </w:lvl>
    <w:lvl w:ilvl="1" w:tplc="E1FC3240">
      <w:start w:val="1"/>
      <w:numFmt w:val="bullet"/>
      <w:lvlText w:val="o"/>
      <w:lvlJc w:val="left"/>
      <w:pPr>
        <w:ind w:left="1440" w:hanging="360"/>
      </w:pPr>
      <w:rPr>
        <w:rFonts w:ascii="Courier New" w:hAnsi="Courier New" w:hint="default"/>
      </w:rPr>
    </w:lvl>
    <w:lvl w:ilvl="2" w:tplc="21F63B3A">
      <w:start w:val="1"/>
      <w:numFmt w:val="bullet"/>
      <w:lvlText w:val=""/>
      <w:lvlJc w:val="left"/>
      <w:pPr>
        <w:ind w:left="2160" w:hanging="360"/>
      </w:pPr>
      <w:rPr>
        <w:rFonts w:ascii="Wingdings" w:hAnsi="Wingdings" w:hint="default"/>
      </w:rPr>
    </w:lvl>
    <w:lvl w:ilvl="3" w:tplc="A872A15A">
      <w:start w:val="1"/>
      <w:numFmt w:val="bullet"/>
      <w:lvlText w:val=""/>
      <w:lvlJc w:val="left"/>
      <w:pPr>
        <w:ind w:left="2880" w:hanging="360"/>
      </w:pPr>
      <w:rPr>
        <w:rFonts w:ascii="Symbol" w:hAnsi="Symbol" w:hint="default"/>
      </w:rPr>
    </w:lvl>
    <w:lvl w:ilvl="4" w:tplc="886AC5E0">
      <w:start w:val="1"/>
      <w:numFmt w:val="bullet"/>
      <w:lvlText w:val="o"/>
      <w:lvlJc w:val="left"/>
      <w:pPr>
        <w:ind w:left="3600" w:hanging="360"/>
      </w:pPr>
      <w:rPr>
        <w:rFonts w:ascii="Courier New" w:hAnsi="Courier New" w:hint="default"/>
      </w:rPr>
    </w:lvl>
    <w:lvl w:ilvl="5" w:tplc="D26E6152">
      <w:start w:val="1"/>
      <w:numFmt w:val="bullet"/>
      <w:lvlText w:val=""/>
      <w:lvlJc w:val="left"/>
      <w:pPr>
        <w:ind w:left="4320" w:hanging="360"/>
      </w:pPr>
      <w:rPr>
        <w:rFonts w:ascii="Wingdings" w:hAnsi="Wingdings" w:hint="default"/>
      </w:rPr>
    </w:lvl>
    <w:lvl w:ilvl="6" w:tplc="FA1CAC38">
      <w:start w:val="1"/>
      <w:numFmt w:val="bullet"/>
      <w:lvlText w:val=""/>
      <w:lvlJc w:val="left"/>
      <w:pPr>
        <w:ind w:left="5040" w:hanging="360"/>
      </w:pPr>
      <w:rPr>
        <w:rFonts w:ascii="Symbol" w:hAnsi="Symbol" w:hint="default"/>
      </w:rPr>
    </w:lvl>
    <w:lvl w:ilvl="7" w:tplc="6EB0BAF6">
      <w:start w:val="1"/>
      <w:numFmt w:val="bullet"/>
      <w:lvlText w:val="o"/>
      <w:lvlJc w:val="left"/>
      <w:pPr>
        <w:ind w:left="5760" w:hanging="360"/>
      </w:pPr>
      <w:rPr>
        <w:rFonts w:ascii="Courier New" w:hAnsi="Courier New" w:hint="default"/>
      </w:rPr>
    </w:lvl>
    <w:lvl w:ilvl="8" w:tplc="ED9652BA">
      <w:start w:val="1"/>
      <w:numFmt w:val="bullet"/>
      <w:lvlText w:val=""/>
      <w:lvlJc w:val="left"/>
      <w:pPr>
        <w:ind w:left="6480" w:hanging="360"/>
      </w:pPr>
      <w:rPr>
        <w:rFonts w:ascii="Wingdings" w:hAnsi="Wingdings" w:hint="default"/>
      </w:rPr>
    </w:lvl>
  </w:abstractNum>
  <w:abstractNum w:abstractNumId="12"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22DF9"/>
    <w:multiLevelType w:val="hybridMultilevel"/>
    <w:tmpl w:val="D752F5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78221B"/>
    <w:multiLevelType w:val="hybridMultilevel"/>
    <w:tmpl w:val="39CE22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570E0752"/>
    <w:multiLevelType w:val="hybridMultilevel"/>
    <w:tmpl w:val="ED1E3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FA6E6AE"/>
    <w:multiLevelType w:val="hybridMultilevel"/>
    <w:tmpl w:val="DC1E2356"/>
    <w:lvl w:ilvl="0" w:tplc="ED207F4E">
      <w:start w:val="1"/>
      <w:numFmt w:val="bullet"/>
      <w:lvlText w:val=""/>
      <w:lvlJc w:val="left"/>
      <w:pPr>
        <w:ind w:left="720" w:hanging="360"/>
      </w:pPr>
      <w:rPr>
        <w:rFonts w:ascii="Symbol" w:hAnsi="Symbol" w:hint="default"/>
      </w:rPr>
    </w:lvl>
    <w:lvl w:ilvl="1" w:tplc="458C6260">
      <w:start w:val="1"/>
      <w:numFmt w:val="bullet"/>
      <w:lvlText w:val="o"/>
      <w:lvlJc w:val="left"/>
      <w:pPr>
        <w:ind w:left="1440" w:hanging="360"/>
      </w:pPr>
      <w:rPr>
        <w:rFonts w:ascii="Courier New" w:hAnsi="Courier New" w:hint="default"/>
      </w:rPr>
    </w:lvl>
    <w:lvl w:ilvl="2" w:tplc="5F244B6C">
      <w:start w:val="1"/>
      <w:numFmt w:val="bullet"/>
      <w:lvlText w:val=""/>
      <w:lvlJc w:val="left"/>
      <w:pPr>
        <w:ind w:left="2160" w:hanging="360"/>
      </w:pPr>
      <w:rPr>
        <w:rFonts w:ascii="Wingdings" w:hAnsi="Wingdings" w:hint="default"/>
      </w:rPr>
    </w:lvl>
    <w:lvl w:ilvl="3" w:tplc="E1344E30">
      <w:start w:val="1"/>
      <w:numFmt w:val="bullet"/>
      <w:lvlText w:val=""/>
      <w:lvlJc w:val="left"/>
      <w:pPr>
        <w:ind w:left="2880" w:hanging="360"/>
      </w:pPr>
      <w:rPr>
        <w:rFonts w:ascii="Symbol" w:hAnsi="Symbol" w:hint="default"/>
      </w:rPr>
    </w:lvl>
    <w:lvl w:ilvl="4" w:tplc="14F683AC">
      <w:start w:val="1"/>
      <w:numFmt w:val="bullet"/>
      <w:lvlText w:val="o"/>
      <w:lvlJc w:val="left"/>
      <w:pPr>
        <w:ind w:left="3600" w:hanging="360"/>
      </w:pPr>
      <w:rPr>
        <w:rFonts w:ascii="Courier New" w:hAnsi="Courier New" w:hint="default"/>
      </w:rPr>
    </w:lvl>
    <w:lvl w:ilvl="5" w:tplc="F200B458">
      <w:start w:val="1"/>
      <w:numFmt w:val="bullet"/>
      <w:lvlText w:val=""/>
      <w:lvlJc w:val="left"/>
      <w:pPr>
        <w:ind w:left="4320" w:hanging="360"/>
      </w:pPr>
      <w:rPr>
        <w:rFonts w:ascii="Wingdings" w:hAnsi="Wingdings" w:hint="default"/>
      </w:rPr>
    </w:lvl>
    <w:lvl w:ilvl="6" w:tplc="0D2C97C0">
      <w:start w:val="1"/>
      <w:numFmt w:val="bullet"/>
      <w:lvlText w:val=""/>
      <w:lvlJc w:val="left"/>
      <w:pPr>
        <w:ind w:left="5040" w:hanging="360"/>
      </w:pPr>
      <w:rPr>
        <w:rFonts w:ascii="Symbol" w:hAnsi="Symbol" w:hint="default"/>
      </w:rPr>
    </w:lvl>
    <w:lvl w:ilvl="7" w:tplc="09CE83A2">
      <w:start w:val="1"/>
      <w:numFmt w:val="bullet"/>
      <w:lvlText w:val="o"/>
      <w:lvlJc w:val="left"/>
      <w:pPr>
        <w:ind w:left="5760" w:hanging="360"/>
      </w:pPr>
      <w:rPr>
        <w:rFonts w:ascii="Courier New" w:hAnsi="Courier New" w:hint="default"/>
      </w:rPr>
    </w:lvl>
    <w:lvl w:ilvl="8" w:tplc="85C08986">
      <w:start w:val="1"/>
      <w:numFmt w:val="bullet"/>
      <w:lvlText w:val=""/>
      <w:lvlJc w:val="left"/>
      <w:pPr>
        <w:ind w:left="6480" w:hanging="360"/>
      </w:pPr>
      <w:rPr>
        <w:rFonts w:ascii="Wingdings" w:hAnsi="Wingdings" w:hint="default"/>
      </w:rPr>
    </w:lvl>
  </w:abstractNum>
  <w:abstractNum w:abstractNumId="18" w15:restartNumberingAfterBreak="0">
    <w:nsid w:val="621D4D84"/>
    <w:multiLevelType w:val="hybridMultilevel"/>
    <w:tmpl w:val="E9644014"/>
    <w:lvl w:ilvl="0" w:tplc="CACEE8C4">
      <w:start w:val="1"/>
      <w:numFmt w:val="lowerLetter"/>
      <w:lvlText w:val="(%1)"/>
      <w:lvlJc w:val="left"/>
      <w:pPr>
        <w:ind w:left="1494" w:hanging="36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70B4D527"/>
    <w:multiLevelType w:val="hybridMultilevel"/>
    <w:tmpl w:val="DEF0217E"/>
    <w:lvl w:ilvl="0" w:tplc="3ECCAACC">
      <w:start w:val="1"/>
      <w:numFmt w:val="bullet"/>
      <w:lvlText w:val=""/>
      <w:lvlJc w:val="left"/>
      <w:pPr>
        <w:ind w:left="720" w:hanging="360"/>
      </w:pPr>
      <w:rPr>
        <w:rFonts w:ascii="Symbol" w:hAnsi="Symbol" w:hint="default"/>
      </w:rPr>
    </w:lvl>
    <w:lvl w:ilvl="1" w:tplc="DDC21E92">
      <w:start w:val="1"/>
      <w:numFmt w:val="bullet"/>
      <w:lvlText w:val="o"/>
      <w:lvlJc w:val="left"/>
      <w:pPr>
        <w:ind w:left="1440" w:hanging="360"/>
      </w:pPr>
      <w:rPr>
        <w:rFonts w:ascii="Courier New" w:hAnsi="Courier New" w:hint="default"/>
      </w:rPr>
    </w:lvl>
    <w:lvl w:ilvl="2" w:tplc="2ECA84A6">
      <w:start w:val="1"/>
      <w:numFmt w:val="bullet"/>
      <w:lvlText w:val=""/>
      <w:lvlJc w:val="left"/>
      <w:pPr>
        <w:ind w:left="2160" w:hanging="360"/>
      </w:pPr>
      <w:rPr>
        <w:rFonts w:ascii="Wingdings" w:hAnsi="Wingdings" w:hint="default"/>
      </w:rPr>
    </w:lvl>
    <w:lvl w:ilvl="3" w:tplc="33F813E6">
      <w:start w:val="1"/>
      <w:numFmt w:val="bullet"/>
      <w:lvlText w:val=""/>
      <w:lvlJc w:val="left"/>
      <w:pPr>
        <w:ind w:left="2880" w:hanging="360"/>
      </w:pPr>
      <w:rPr>
        <w:rFonts w:ascii="Symbol" w:hAnsi="Symbol" w:hint="default"/>
      </w:rPr>
    </w:lvl>
    <w:lvl w:ilvl="4" w:tplc="BFC6AE54">
      <w:start w:val="1"/>
      <w:numFmt w:val="bullet"/>
      <w:lvlText w:val="o"/>
      <w:lvlJc w:val="left"/>
      <w:pPr>
        <w:ind w:left="3600" w:hanging="360"/>
      </w:pPr>
      <w:rPr>
        <w:rFonts w:ascii="Courier New" w:hAnsi="Courier New" w:hint="default"/>
      </w:rPr>
    </w:lvl>
    <w:lvl w:ilvl="5" w:tplc="73D89340">
      <w:start w:val="1"/>
      <w:numFmt w:val="bullet"/>
      <w:lvlText w:val=""/>
      <w:lvlJc w:val="left"/>
      <w:pPr>
        <w:ind w:left="4320" w:hanging="360"/>
      </w:pPr>
      <w:rPr>
        <w:rFonts w:ascii="Wingdings" w:hAnsi="Wingdings" w:hint="default"/>
      </w:rPr>
    </w:lvl>
    <w:lvl w:ilvl="6" w:tplc="95066EBA">
      <w:start w:val="1"/>
      <w:numFmt w:val="bullet"/>
      <w:lvlText w:val=""/>
      <w:lvlJc w:val="left"/>
      <w:pPr>
        <w:ind w:left="5040" w:hanging="360"/>
      </w:pPr>
      <w:rPr>
        <w:rFonts w:ascii="Symbol" w:hAnsi="Symbol" w:hint="default"/>
      </w:rPr>
    </w:lvl>
    <w:lvl w:ilvl="7" w:tplc="34AC2C9E">
      <w:start w:val="1"/>
      <w:numFmt w:val="bullet"/>
      <w:lvlText w:val="o"/>
      <w:lvlJc w:val="left"/>
      <w:pPr>
        <w:ind w:left="5760" w:hanging="360"/>
      </w:pPr>
      <w:rPr>
        <w:rFonts w:ascii="Courier New" w:hAnsi="Courier New" w:hint="default"/>
      </w:rPr>
    </w:lvl>
    <w:lvl w:ilvl="8" w:tplc="361C5EBA">
      <w:start w:val="1"/>
      <w:numFmt w:val="bullet"/>
      <w:lvlText w:val=""/>
      <w:lvlJc w:val="left"/>
      <w:pPr>
        <w:ind w:left="6480" w:hanging="360"/>
      </w:pPr>
      <w:rPr>
        <w:rFonts w:ascii="Wingdings" w:hAnsi="Wingdings" w:hint="default"/>
      </w:rPr>
    </w:lvl>
  </w:abstractNum>
  <w:abstractNum w:abstractNumId="20" w15:restartNumberingAfterBreak="0">
    <w:nsid w:val="76D34F20"/>
    <w:multiLevelType w:val="hybridMultilevel"/>
    <w:tmpl w:val="9DBE12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D7870"/>
    <w:multiLevelType w:val="hybridMultilevel"/>
    <w:tmpl w:val="909423F6"/>
    <w:lvl w:ilvl="0" w:tplc="0FA6D442">
      <w:start w:val="1"/>
      <w:numFmt w:val="lowerLetter"/>
      <w:lvlText w:val="(%1)"/>
      <w:lvlJc w:val="left"/>
      <w:pPr>
        <w:ind w:left="786" w:hanging="360"/>
      </w:pPr>
      <w:rPr>
        <w:rFonts w:ascii="Arial" w:eastAsia="Times New Roman" w:hAnsi="Arial" w:cs="Arial"/>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7CF937BC"/>
    <w:multiLevelType w:val="hybridMultilevel"/>
    <w:tmpl w:val="B902F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661345">
    <w:abstractNumId w:val="17"/>
  </w:num>
  <w:num w:numId="2" w16cid:durableId="600652144">
    <w:abstractNumId w:val="11"/>
  </w:num>
  <w:num w:numId="3" w16cid:durableId="1824931414">
    <w:abstractNumId w:val="5"/>
  </w:num>
  <w:num w:numId="4" w16cid:durableId="959410341">
    <w:abstractNumId w:val="8"/>
  </w:num>
  <w:num w:numId="5" w16cid:durableId="401679515">
    <w:abstractNumId w:val="19"/>
  </w:num>
  <w:num w:numId="6" w16cid:durableId="1925712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413431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30905181">
    <w:abstractNumId w:val="6"/>
  </w:num>
  <w:num w:numId="9" w16cid:durableId="1709528884">
    <w:abstractNumId w:val="14"/>
  </w:num>
  <w:num w:numId="10" w16cid:durableId="22441643">
    <w:abstractNumId w:val="1"/>
  </w:num>
  <w:num w:numId="11" w16cid:durableId="2114202521">
    <w:abstractNumId w:val="2"/>
  </w:num>
  <w:num w:numId="12" w16cid:durableId="1745836613">
    <w:abstractNumId w:val="12"/>
  </w:num>
  <w:num w:numId="13" w16cid:durableId="1452897736">
    <w:abstractNumId w:val="16"/>
  </w:num>
  <w:num w:numId="14" w16cid:durableId="1336957847">
    <w:abstractNumId w:val="10"/>
  </w:num>
  <w:num w:numId="15" w16cid:durableId="1750079531">
    <w:abstractNumId w:val="21"/>
  </w:num>
  <w:num w:numId="16" w16cid:durableId="760838127">
    <w:abstractNumId w:val="22"/>
  </w:num>
  <w:num w:numId="17" w16cid:durableId="1183520780">
    <w:abstractNumId w:val="15"/>
  </w:num>
  <w:num w:numId="18" w16cid:durableId="957103804">
    <w:abstractNumId w:val="18"/>
  </w:num>
  <w:num w:numId="19" w16cid:durableId="2084447123">
    <w:abstractNumId w:val="20"/>
  </w:num>
  <w:num w:numId="20" w16cid:durableId="1238439572">
    <w:abstractNumId w:val="13"/>
  </w:num>
  <w:num w:numId="21" w16cid:durableId="1604919924">
    <w:abstractNumId w:val="3"/>
  </w:num>
  <w:num w:numId="22" w16cid:durableId="1794248502">
    <w:abstractNumId w:val="4"/>
  </w:num>
  <w:num w:numId="23" w16cid:durableId="359209802">
    <w:abstractNumId w:val="7"/>
  </w:num>
  <w:num w:numId="24" w16cid:durableId="5902417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DE"/>
    <w:rsid w:val="00007366"/>
    <w:rsid w:val="0000778D"/>
    <w:rsid w:val="000149EB"/>
    <w:rsid w:val="000202A3"/>
    <w:rsid w:val="00021420"/>
    <w:rsid w:val="00024258"/>
    <w:rsid w:val="000246B6"/>
    <w:rsid w:val="00027283"/>
    <w:rsid w:val="0003766D"/>
    <w:rsid w:val="00037A2D"/>
    <w:rsid w:val="0004016B"/>
    <w:rsid w:val="00043820"/>
    <w:rsid w:val="00044AE4"/>
    <w:rsid w:val="00050B1E"/>
    <w:rsid w:val="00052217"/>
    <w:rsid w:val="00053340"/>
    <w:rsid w:val="0005536B"/>
    <w:rsid w:val="00057FC6"/>
    <w:rsid w:val="0006507C"/>
    <w:rsid w:val="000652E8"/>
    <w:rsid w:val="00067108"/>
    <w:rsid w:val="0006792E"/>
    <w:rsid w:val="00070C30"/>
    <w:rsid w:val="00070D61"/>
    <w:rsid w:val="000726B4"/>
    <w:rsid w:val="00072736"/>
    <w:rsid w:val="00073314"/>
    <w:rsid w:val="0007352A"/>
    <w:rsid w:val="00074B84"/>
    <w:rsid w:val="00074DA9"/>
    <w:rsid w:val="00081667"/>
    <w:rsid w:val="00081AB3"/>
    <w:rsid w:val="000A13C7"/>
    <w:rsid w:val="000A44B7"/>
    <w:rsid w:val="000A4DFB"/>
    <w:rsid w:val="000B3BFD"/>
    <w:rsid w:val="000B4D28"/>
    <w:rsid w:val="000B6E3A"/>
    <w:rsid w:val="000B7146"/>
    <w:rsid w:val="000B7523"/>
    <w:rsid w:val="000C0D32"/>
    <w:rsid w:val="000C166B"/>
    <w:rsid w:val="000C2E91"/>
    <w:rsid w:val="000C354A"/>
    <w:rsid w:val="000C4230"/>
    <w:rsid w:val="000C4751"/>
    <w:rsid w:val="000C5DA5"/>
    <w:rsid w:val="000C7F97"/>
    <w:rsid w:val="000D53AA"/>
    <w:rsid w:val="000D544C"/>
    <w:rsid w:val="000E3112"/>
    <w:rsid w:val="000E5FB5"/>
    <w:rsid w:val="000E79E1"/>
    <w:rsid w:val="000F0A5F"/>
    <w:rsid w:val="000F3369"/>
    <w:rsid w:val="000F697F"/>
    <w:rsid w:val="001000AB"/>
    <w:rsid w:val="00101C34"/>
    <w:rsid w:val="001022E3"/>
    <w:rsid w:val="00105E77"/>
    <w:rsid w:val="001106A8"/>
    <w:rsid w:val="00111B6E"/>
    <w:rsid w:val="00114409"/>
    <w:rsid w:val="001163EC"/>
    <w:rsid w:val="00117DDD"/>
    <w:rsid w:val="001226B9"/>
    <w:rsid w:val="001403E5"/>
    <w:rsid w:val="001404CD"/>
    <w:rsid w:val="00141D10"/>
    <w:rsid w:val="00147225"/>
    <w:rsid w:val="0015361D"/>
    <w:rsid w:val="0015711A"/>
    <w:rsid w:val="00157339"/>
    <w:rsid w:val="00157EF6"/>
    <w:rsid w:val="001614DB"/>
    <w:rsid w:val="00161CD9"/>
    <w:rsid w:val="001623C1"/>
    <w:rsid w:val="00162998"/>
    <w:rsid w:val="0016464A"/>
    <w:rsid w:val="00164A1D"/>
    <w:rsid w:val="001716C3"/>
    <w:rsid w:val="001833C3"/>
    <w:rsid w:val="00186B13"/>
    <w:rsid w:val="0018742A"/>
    <w:rsid w:val="0019046A"/>
    <w:rsid w:val="00190597"/>
    <w:rsid w:val="001A3765"/>
    <w:rsid w:val="001A4683"/>
    <w:rsid w:val="001A5120"/>
    <w:rsid w:val="001B12F5"/>
    <w:rsid w:val="001C5C61"/>
    <w:rsid w:val="001C7F95"/>
    <w:rsid w:val="001D31BD"/>
    <w:rsid w:val="001D42AE"/>
    <w:rsid w:val="001D5C82"/>
    <w:rsid w:val="001D6BA6"/>
    <w:rsid w:val="001D735B"/>
    <w:rsid w:val="001F1495"/>
    <w:rsid w:val="001F62A9"/>
    <w:rsid w:val="00203B3E"/>
    <w:rsid w:val="002042D2"/>
    <w:rsid w:val="0021047C"/>
    <w:rsid w:val="00211895"/>
    <w:rsid w:val="00212052"/>
    <w:rsid w:val="002130BA"/>
    <w:rsid w:val="00217627"/>
    <w:rsid w:val="00222E3F"/>
    <w:rsid w:val="00223891"/>
    <w:rsid w:val="0022612B"/>
    <w:rsid w:val="00233D9F"/>
    <w:rsid w:val="002367F0"/>
    <w:rsid w:val="00245F96"/>
    <w:rsid w:val="0025071C"/>
    <w:rsid w:val="0025080E"/>
    <w:rsid w:val="00252CE2"/>
    <w:rsid w:val="0025319B"/>
    <w:rsid w:val="0026019D"/>
    <w:rsid w:val="0026157E"/>
    <w:rsid w:val="00262B12"/>
    <w:rsid w:val="00263069"/>
    <w:rsid w:val="00263475"/>
    <w:rsid w:val="00265F87"/>
    <w:rsid w:val="0027056E"/>
    <w:rsid w:val="002730D8"/>
    <w:rsid w:val="002753B8"/>
    <w:rsid w:val="00280A3B"/>
    <w:rsid w:val="00283760"/>
    <w:rsid w:val="00286179"/>
    <w:rsid w:val="00287F0B"/>
    <w:rsid w:val="002955A9"/>
    <w:rsid w:val="002A2AA3"/>
    <w:rsid w:val="002A59E9"/>
    <w:rsid w:val="002B369B"/>
    <w:rsid w:val="002B6D11"/>
    <w:rsid w:val="002C0FCF"/>
    <w:rsid w:val="002C20AE"/>
    <w:rsid w:val="002C4A3F"/>
    <w:rsid w:val="002D1BBF"/>
    <w:rsid w:val="002D557F"/>
    <w:rsid w:val="002E07CF"/>
    <w:rsid w:val="002E2311"/>
    <w:rsid w:val="002E5CEB"/>
    <w:rsid w:val="002E7B78"/>
    <w:rsid w:val="002F1F47"/>
    <w:rsid w:val="002F412B"/>
    <w:rsid w:val="0030110A"/>
    <w:rsid w:val="003031AE"/>
    <w:rsid w:val="00307049"/>
    <w:rsid w:val="003102E4"/>
    <w:rsid w:val="003111E9"/>
    <w:rsid w:val="0031126D"/>
    <w:rsid w:val="003208D0"/>
    <w:rsid w:val="0032701B"/>
    <w:rsid w:val="00331935"/>
    <w:rsid w:val="00333F1D"/>
    <w:rsid w:val="00335C44"/>
    <w:rsid w:val="00337DFD"/>
    <w:rsid w:val="00347A06"/>
    <w:rsid w:val="003539D5"/>
    <w:rsid w:val="003568FF"/>
    <w:rsid w:val="00373218"/>
    <w:rsid w:val="0037753B"/>
    <w:rsid w:val="00384F1E"/>
    <w:rsid w:val="003853F6"/>
    <w:rsid w:val="003921A9"/>
    <w:rsid w:val="003962E3"/>
    <w:rsid w:val="003A328D"/>
    <w:rsid w:val="003A3EB4"/>
    <w:rsid w:val="003A59D6"/>
    <w:rsid w:val="003A5B41"/>
    <w:rsid w:val="003A6917"/>
    <w:rsid w:val="003B1942"/>
    <w:rsid w:val="003B45AB"/>
    <w:rsid w:val="003B530B"/>
    <w:rsid w:val="003B66DE"/>
    <w:rsid w:val="003B6F1A"/>
    <w:rsid w:val="003B7E45"/>
    <w:rsid w:val="003C0423"/>
    <w:rsid w:val="003C0436"/>
    <w:rsid w:val="003C2803"/>
    <w:rsid w:val="003D321E"/>
    <w:rsid w:val="003E2E4E"/>
    <w:rsid w:val="003E5837"/>
    <w:rsid w:val="003E5B13"/>
    <w:rsid w:val="003E668A"/>
    <w:rsid w:val="003F1198"/>
    <w:rsid w:val="003F20EB"/>
    <w:rsid w:val="003F3255"/>
    <w:rsid w:val="003F6548"/>
    <w:rsid w:val="00403472"/>
    <w:rsid w:val="00416E2A"/>
    <w:rsid w:val="00420231"/>
    <w:rsid w:val="00421440"/>
    <w:rsid w:val="0042477B"/>
    <w:rsid w:val="00446E70"/>
    <w:rsid w:val="0044759C"/>
    <w:rsid w:val="00450702"/>
    <w:rsid w:val="00450B56"/>
    <w:rsid w:val="00450C99"/>
    <w:rsid w:val="00455892"/>
    <w:rsid w:val="00461292"/>
    <w:rsid w:val="004664D9"/>
    <w:rsid w:val="004671A0"/>
    <w:rsid w:val="00471235"/>
    <w:rsid w:val="004736B6"/>
    <w:rsid w:val="00475301"/>
    <w:rsid w:val="004758A0"/>
    <w:rsid w:val="00485073"/>
    <w:rsid w:val="0048616A"/>
    <w:rsid w:val="00486CA0"/>
    <w:rsid w:val="00487D98"/>
    <w:rsid w:val="004955B1"/>
    <w:rsid w:val="004A2425"/>
    <w:rsid w:val="004A631B"/>
    <w:rsid w:val="004A68EF"/>
    <w:rsid w:val="004B57B0"/>
    <w:rsid w:val="004B7FBF"/>
    <w:rsid w:val="004C2EAE"/>
    <w:rsid w:val="004D1E76"/>
    <w:rsid w:val="004D6383"/>
    <w:rsid w:val="004E0CB5"/>
    <w:rsid w:val="004E2BEC"/>
    <w:rsid w:val="004E48CF"/>
    <w:rsid w:val="004E66A3"/>
    <w:rsid w:val="004E7D4A"/>
    <w:rsid w:val="004F66BE"/>
    <w:rsid w:val="005016DC"/>
    <w:rsid w:val="00503791"/>
    <w:rsid w:val="00503A71"/>
    <w:rsid w:val="00504F87"/>
    <w:rsid w:val="00511829"/>
    <w:rsid w:val="00516C6D"/>
    <w:rsid w:val="00524632"/>
    <w:rsid w:val="00524636"/>
    <w:rsid w:val="00527D2F"/>
    <w:rsid w:val="0053336B"/>
    <w:rsid w:val="00536517"/>
    <w:rsid w:val="00542164"/>
    <w:rsid w:val="00547A4F"/>
    <w:rsid w:val="005520D8"/>
    <w:rsid w:val="005568E8"/>
    <w:rsid w:val="0056518B"/>
    <w:rsid w:val="00570CD3"/>
    <w:rsid w:val="00580EDA"/>
    <w:rsid w:val="00582EC7"/>
    <w:rsid w:val="00583A0F"/>
    <w:rsid w:val="00593616"/>
    <w:rsid w:val="005938A2"/>
    <w:rsid w:val="0059736B"/>
    <w:rsid w:val="005A2D04"/>
    <w:rsid w:val="005A38A2"/>
    <w:rsid w:val="005B0E56"/>
    <w:rsid w:val="005C0DE5"/>
    <w:rsid w:val="005C0E9B"/>
    <w:rsid w:val="005C2B57"/>
    <w:rsid w:val="005C33E4"/>
    <w:rsid w:val="005C4A36"/>
    <w:rsid w:val="005C595A"/>
    <w:rsid w:val="005C70F9"/>
    <w:rsid w:val="005D0D4E"/>
    <w:rsid w:val="005D51B5"/>
    <w:rsid w:val="005D62A7"/>
    <w:rsid w:val="005E522B"/>
    <w:rsid w:val="005E70E8"/>
    <w:rsid w:val="00600B73"/>
    <w:rsid w:val="00602716"/>
    <w:rsid w:val="00602979"/>
    <w:rsid w:val="006077E0"/>
    <w:rsid w:val="0061172F"/>
    <w:rsid w:val="00620869"/>
    <w:rsid w:val="00625015"/>
    <w:rsid w:val="00626B65"/>
    <w:rsid w:val="006372AF"/>
    <w:rsid w:val="00642922"/>
    <w:rsid w:val="006474E4"/>
    <w:rsid w:val="006477A2"/>
    <w:rsid w:val="0065065E"/>
    <w:rsid w:val="00650E8A"/>
    <w:rsid w:val="00655DB2"/>
    <w:rsid w:val="00656161"/>
    <w:rsid w:val="006608CE"/>
    <w:rsid w:val="00670379"/>
    <w:rsid w:val="00677357"/>
    <w:rsid w:val="0068129B"/>
    <w:rsid w:val="006844C1"/>
    <w:rsid w:val="006868A3"/>
    <w:rsid w:val="00686F1A"/>
    <w:rsid w:val="00695E49"/>
    <w:rsid w:val="00697B0C"/>
    <w:rsid w:val="006A639F"/>
    <w:rsid w:val="006B3ED1"/>
    <w:rsid w:val="006B68B8"/>
    <w:rsid w:val="006C2548"/>
    <w:rsid w:val="006C6D03"/>
    <w:rsid w:val="006D395A"/>
    <w:rsid w:val="006D4302"/>
    <w:rsid w:val="006E51DD"/>
    <w:rsid w:val="006E6D85"/>
    <w:rsid w:val="006F5248"/>
    <w:rsid w:val="006F7D5D"/>
    <w:rsid w:val="0070004B"/>
    <w:rsid w:val="007010DD"/>
    <w:rsid w:val="00707343"/>
    <w:rsid w:val="00712EEA"/>
    <w:rsid w:val="007213A5"/>
    <w:rsid w:val="00723101"/>
    <w:rsid w:val="00730779"/>
    <w:rsid w:val="0074012B"/>
    <w:rsid w:val="007406BD"/>
    <w:rsid w:val="0074392F"/>
    <w:rsid w:val="00747A30"/>
    <w:rsid w:val="00747C4C"/>
    <w:rsid w:val="00751D14"/>
    <w:rsid w:val="0076245A"/>
    <w:rsid w:val="00762D8B"/>
    <w:rsid w:val="007653EA"/>
    <w:rsid w:val="00765A6A"/>
    <w:rsid w:val="00770E46"/>
    <w:rsid w:val="00772CD3"/>
    <w:rsid w:val="007738CC"/>
    <w:rsid w:val="00774E74"/>
    <w:rsid w:val="00775466"/>
    <w:rsid w:val="00776FD9"/>
    <w:rsid w:val="00781332"/>
    <w:rsid w:val="00785161"/>
    <w:rsid w:val="00785715"/>
    <w:rsid w:val="0079336B"/>
    <w:rsid w:val="00793C70"/>
    <w:rsid w:val="00793E62"/>
    <w:rsid w:val="007A21E9"/>
    <w:rsid w:val="007A242B"/>
    <w:rsid w:val="007A2F3B"/>
    <w:rsid w:val="007B09EB"/>
    <w:rsid w:val="007B1E12"/>
    <w:rsid w:val="007B4CC3"/>
    <w:rsid w:val="007B4F4E"/>
    <w:rsid w:val="007B4F91"/>
    <w:rsid w:val="007B6419"/>
    <w:rsid w:val="007B72C4"/>
    <w:rsid w:val="007C1DDC"/>
    <w:rsid w:val="007D25CB"/>
    <w:rsid w:val="007D2B2B"/>
    <w:rsid w:val="007D2F7F"/>
    <w:rsid w:val="007D4D72"/>
    <w:rsid w:val="007E3A5E"/>
    <w:rsid w:val="007E5568"/>
    <w:rsid w:val="007F3218"/>
    <w:rsid w:val="007F3FF0"/>
    <w:rsid w:val="007F7DCE"/>
    <w:rsid w:val="008019FC"/>
    <w:rsid w:val="00802048"/>
    <w:rsid w:val="008031FC"/>
    <w:rsid w:val="00806164"/>
    <w:rsid w:val="0080682F"/>
    <w:rsid w:val="00830EA0"/>
    <w:rsid w:val="0083184C"/>
    <w:rsid w:val="008351CB"/>
    <w:rsid w:val="00847CD9"/>
    <w:rsid w:val="0085277E"/>
    <w:rsid w:val="00853882"/>
    <w:rsid w:val="00855816"/>
    <w:rsid w:val="00860614"/>
    <w:rsid w:val="0086293C"/>
    <w:rsid w:val="008675E9"/>
    <w:rsid w:val="00874C24"/>
    <w:rsid w:val="008842F1"/>
    <w:rsid w:val="008847A5"/>
    <w:rsid w:val="008924F7"/>
    <w:rsid w:val="00893F3A"/>
    <w:rsid w:val="008979BD"/>
    <w:rsid w:val="008A13F5"/>
    <w:rsid w:val="008B3345"/>
    <w:rsid w:val="008B42B5"/>
    <w:rsid w:val="008B51F9"/>
    <w:rsid w:val="008B53AA"/>
    <w:rsid w:val="008C1885"/>
    <w:rsid w:val="008C6E26"/>
    <w:rsid w:val="008D052B"/>
    <w:rsid w:val="008D0E9C"/>
    <w:rsid w:val="008D6E76"/>
    <w:rsid w:val="008D7804"/>
    <w:rsid w:val="008E6E48"/>
    <w:rsid w:val="008F3A0E"/>
    <w:rsid w:val="00900C37"/>
    <w:rsid w:val="00901EB0"/>
    <w:rsid w:val="00902E42"/>
    <w:rsid w:val="00914521"/>
    <w:rsid w:val="00915873"/>
    <w:rsid w:val="00916250"/>
    <w:rsid w:val="00921B12"/>
    <w:rsid w:val="00924D08"/>
    <w:rsid w:val="009415FE"/>
    <w:rsid w:val="00943C94"/>
    <w:rsid w:val="00944739"/>
    <w:rsid w:val="0094643E"/>
    <w:rsid w:val="00955B47"/>
    <w:rsid w:val="00957BF7"/>
    <w:rsid w:val="00960B22"/>
    <w:rsid w:val="00960EAB"/>
    <w:rsid w:val="009624CE"/>
    <w:rsid w:val="00967275"/>
    <w:rsid w:val="009746AF"/>
    <w:rsid w:val="00974CA2"/>
    <w:rsid w:val="00992FFF"/>
    <w:rsid w:val="009959CD"/>
    <w:rsid w:val="009A02F6"/>
    <w:rsid w:val="009A0CB3"/>
    <w:rsid w:val="009A1032"/>
    <w:rsid w:val="009A24C1"/>
    <w:rsid w:val="009A57C0"/>
    <w:rsid w:val="009A6693"/>
    <w:rsid w:val="009A7C91"/>
    <w:rsid w:val="009B5624"/>
    <w:rsid w:val="009B6D5D"/>
    <w:rsid w:val="009C4129"/>
    <w:rsid w:val="009C6000"/>
    <w:rsid w:val="009D70C5"/>
    <w:rsid w:val="009E015E"/>
    <w:rsid w:val="009E5800"/>
    <w:rsid w:val="009F1044"/>
    <w:rsid w:val="009F2EDD"/>
    <w:rsid w:val="009F4D72"/>
    <w:rsid w:val="00A147CD"/>
    <w:rsid w:val="00A26F46"/>
    <w:rsid w:val="00A27478"/>
    <w:rsid w:val="00A27B6A"/>
    <w:rsid w:val="00A30FE8"/>
    <w:rsid w:val="00A3200E"/>
    <w:rsid w:val="00A33815"/>
    <w:rsid w:val="00A37803"/>
    <w:rsid w:val="00A42FB6"/>
    <w:rsid w:val="00A436BE"/>
    <w:rsid w:val="00A44E15"/>
    <w:rsid w:val="00A517EF"/>
    <w:rsid w:val="00A579EF"/>
    <w:rsid w:val="00A62883"/>
    <w:rsid w:val="00A650A5"/>
    <w:rsid w:val="00A65AFE"/>
    <w:rsid w:val="00A65B34"/>
    <w:rsid w:val="00A677A1"/>
    <w:rsid w:val="00A72A64"/>
    <w:rsid w:val="00A73455"/>
    <w:rsid w:val="00A73C97"/>
    <w:rsid w:val="00A75E86"/>
    <w:rsid w:val="00A80C63"/>
    <w:rsid w:val="00A80E40"/>
    <w:rsid w:val="00A82D78"/>
    <w:rsid w:val="00A830F8"/>
    <w:rsid w:val="00A85BDD"/>
    <w:rsid w:val="00A951BA"/>
    <w:rsid w:val="00AA0D89"/>
    <w:rsid w:val="00AA2E84"/>
    <w:rsid w:val="00AA5151"/>
    <w:rsid w:val="00AA7046"/>
    <w:rsid w:val="00AB64F9"/>
    <w:rsid w:val="00AC0CF2"/>
    <w:rsid w:val="00AC2E44"/>
    <w:rsid w:val="00AD114E"/>
    <w:rsid w:val="00AD42C1"/>
    <w:rsid w:val="00AD5B8C"/>
    <w:rsid w:val="00AD713C"/>
    <w:rsid w:val="00AE03DC"/>
    <w:rsid w:val="00AE4079"/>
    <w:rsid w:val="00AF5286"/>
    <w:rsid w:val="00AF6131"/>
    <w:rsid w:val="00B02391"/>
    <w:rsid w:val="00B079FB"/>
    <w:rsid w:val="00B15172"/>
    <w:rsid w:val="00B17B11"/>
    <w:rsid w:val="00B23103"/>
    <w:rsid w:val="00B24516"/>
    <w:rsid w:val="00B26FCF"/>
    <w:rsid w:val="00B310E8"/>
    <w:rsid w:val="00B31AFB"/>
    <w:rsid w:val="00B32616"/>
    <w:rsid w:val="00B37345"/>
    <w:rsid w:val="00B4173D"/>
    <w:rsid w:val="00B43EE6"/>
    <w:rsid w:val="00B5197F"/>
    <w:rsid w:val="00B5310C"/>
    <w:rsid w:val="00B55A31"/>
    <w:rsid w:val="00B60179"/>
    <w:rsid w:val="00B620B1"/>
    <w:rsid w:val="00B62A08"/>
    <w:rsid w:val="00B66546"/>
    <w:rsid w:val="00B66D92"/>
    <w:rsid w:val="00B74A1A"/>
    <w:rsid w:val="00B75527"/>
    <w:rsid w:val="00B80D04"/>
    <w:rsid w:val="00B84501"/>
    <w:rsid w:val="00B84AE3"/>
    <w:rsid w:val="00B865D3"/>
    <w:rsid w:val="00B930BB"/>
    <w:rsid w:val="00BA282A"/>
    <w:rsid w:val="00BB0E97"/>
    <w:rsid w:val="00BB5209"/>
    <w:rsid w:val="00BB7150"/>
    <w:rsid w:val="00BC1851"/>
    <w:rsid w:val="00BC6170"/>
    <w:rsid w:val="00BD45DA"/>
    <w:rsid w:val="00BE02FF"/>
    <w:rsid w:val="00BE08F7"/>
    <w:rsid w:val="00BE6871"/>
    <w:rsid w:val="00BF0F93"/>
    <w:rsid w:val="00BF2574"/>
    <w:rsid w:val="00BF2F63"/>
    <w:rsid w:val="00C01FA0"/>
    <w:rsid w:val="00C05248"/>
    <w:rsid w:val="00C05EE6"/>
    <w:rsid w:val="00C1754E"/>
    <w:rsid w:val="00C1758A"/>
    <w:rsid w:val="00C1764B"/>
    <w:rsid w:val="00C227A4"/>
    <w:rsid w:val="00C25A6F"/>
    <w:rsid w:val="00C263EB"/>
    <w:rsid w:val="00C307C4"/>
    <w:rsid w:val="00C32400"/>
    <w:rsid w:val="00C3386D"/>
    <w:rsid w:val="00C34241"/>
    <w:rsid w:val="00C407AD"/>
    <w:rsid w:val="00C4084F"/>
    <w:rsid w:val="00C42FDE"/>
    <w:rsid w:val="00C43CCD"/>
    <w:rsid w:val="00C515E4"/>
    <w:rsid w:val="00C53601"/>
    <w:rsid w:val="00C60535"/>
    <w:rsid w:val="00C60C53"/>
    <w:rsid w:val="00C6122C"/>
    <w:rsid w:val="00C61F59"/>
    <w:rsid w:val="00C62916"/>
    <w:rsid w:val="00C62DEC"/>
    <w:rsid w:val="00C631B6"/>
    <w:rsid w:val="00C646D7"/>
    <w:rsid w:val="00C72570"/>
    <w:rsid w:val="00C74393"/>
    <w:rsid w:val="00C81B01"/>
    <w:rsid w:val="00C84F60"/>
    <w:rsid w:val="00C926A4"/>
    <w:rsid w:val="00C946BC"/>
    <w:rsid w:val="00C95283"/>
    <w:rsid w:val="00C9734A"/>
    <w:rsid w:val="00C97722"/>
    <w:rsid w:val="00CA0FC9"/>
    <w:rsid w:val="00CA5803"/>
    <w:rsid w:val="00CB32F3"/>
    <w:rsid w:val="00CC30CC"/>
    <w:rsid w:val="00CC7312"/>
    <w:rsid w:val="00CD6DB4"/>
    <w:rsid w:val="00CE339D"/>
    <w:rsid w:val="00CF28D9"/>
    <w:rsid w:val="00D00B56"/>
    <w:rsid w:val="00D01DC6"/>
    <w:rsid w:val="00D028AD"/>
    <w:rsid w:val="00D1061F"/>
    <w:rsid w:val="00D10946"/>
    <w:rsid w:val="00D121B0"/>
    <w:rsid w:val="00D23CFD"/>
    <w:rsid w:val="00D269CB"/>
    <w:rsid w:val="00D323C3"/>
    <w:rsid w:val="00D33B5B"/>
    <w:rsid w:val="00D36EC2"/>
    <w:rsid w:val="00D3727B"/>
    <w:rsid w:val="00D4094D"/>
    <w:rsid w:val="00D44070"/>
    <w:rsid w:val="00D44D9E"/>
    <w:rsid w:val="00D44E6A"/>
    <w:rsid w:val="00D452EE"/>
    <w:rsid w:val="00D469A5"/>
    <w:rsid w:val="00D51E4E"/>
    <w:rsid w:val="00D54321"/>
    <w:rsid w:val="00D54A58"/>
    <w:rsid w:val="00D5752A"/>
    <w:rsid w:val="00D62C50"/>
    <w:rsid w:val="00D67131"/>
    <w:rsid w:val="00D70D7C"/>
    <w:rsid w:val="00D8087B"/>
    <w:rsid w:val="00D86971"/>
    <w:rsid w:val="00D86C43"/>
    <w:rsid w:val="00D90B70"/>
    <w:rsid w:val="00D9131A"/>
    <w:rsid w:val="00D92A2B"/>
    <w:rsid w:val="00D93DCA"/>
    <w:rsid w:val="00D9468F"/>
    <w:rsid w:val="00DA4E9F"/>
    <w:rsid w:val="00DA672B"/>
    <w:rsid w:val="00DB2EF4"/>
    <w:rsid w:val="00DB7A26"/>
    <w:rsid w:val="00DC2342"/>
    <w:rsid w:val="00DC2988"/>
    <w:rsid w:val="00DC43BA"/>
    <w:rsid w:val="00DD5B29"/>
    <w:rsid w:val="00DE137C"/>
    <w:rsid w:val="00DE3234"/>
    <w:rsid w:val="00DF3290"/>
    <w:rsid w:val="00DF408F"/>
    <w:rsid w:val="00DF6D3A"/>
    <w:rsid w:val="00DF775C"/>
    <w:rsid w:val="00E03900"/>
    <w:rsid w:val="00E046BE"/>
    <w:rsid w:val="00E14547"/>
    <w:rsid w:val="00E15C78"/>
    <w:rsid w:val="00E16AC9"/>
    <w:rsid w:val="00E17B65"/>
    <w:rsid w:val="00E2242E"/>
    <w:rsid w:val="00E24613"/>
    <w:rsid w:val="00E24E7D"/>
    <w:rsid w:val="00E27012"/>
    <w:rsid w:val="00E3461C"/>
    <w:rsid w:val="00E36CA7"/>
    <w:rsid w:val="00E36FA8"/>
    <w:rsid w:val="00E42001"/>
    <w:rsid w:val="00E44FAE"/>
    <w:rsid w:val="00E47081"/>
    <w:rsid w:val="00E506E3"/>
    <w:rsid w:val="00E524F0"/>
    <w:rsid w:val="00E541F1"/>
    <w:rsid w:val="00E607F6"/>
    <w:rsid w:val="00E65928"/>
    <w:rsid w:val="00E671BE"/>
    <w:rsid w:val="00E73A85"/>
    <w:rsid w:val="00E77391"/>
    <w:rsid w:val="00E803AE"/>
    <w:rsid w:val="00E808B6"/>
    <w:rsid w:val="00E8114D"/>
    <w:rsid w:val="00E875A9"/>
    <w:rsid w:val="00E91FE1"/>
    <w:rsid w:val="00E9727C"/>
    <w:rsid w:val="00EA361D"/>
    <w:rsid w:val="00EA74B6"/>
    <w:rsid w:val="00EB5F91"/>
    <w:rsid w:val="00EC4425"/>
    <w:rsid w:val="00EC72AB"/>
    <w:rsid w:val="00ED5C65"/>
    <w:rsid w:val="00EE4C71"/>
    <w:rsid w:val="00EF15FD"/>
    <w:rsid w:val="00EF7654"/>
    <w:rsid w:val="00EF7B5B"/>
    <w:rsid w:val="00F0001A"/>
    <w:rsid w:val="00F02A9B"/>
    <w:rsid w:val="00F076B3"/>
    <w:rsid w:val="00F10024"/>
    <w:rsid w:val="00F10242"/>
    <w:rsid w:val="00F12975"/>
    <w:rsid w:val="00F130D6"/>
    <w:rsid w:val="00F16C07"/>
    <w:rsid w:val="00F23608"/>
    <w:rsid w:val="00F23C3D"/>
    <w:rsid w:val="00F268FE"/>
    <w:rsid w:val="00F31733"/>
    <w:rsid w:val="00F32C6A"/>
    <w:rsid w:val="00F3450A"/>
    <w:rsid w:val="00F36047"/>
    <w:rsid w:val="00F37C50"/>
    <w:rsid w:val="00F47603"/>
    <w:rsid w:val="00F610A4"/>
    <w:rsid w:val="00F61178"/>
    <w:rsid w:val="00F61DED"/>
    <w:rsid w:val="00F64416"/>
    <w:rsid w:val="00F66A74"/>
    <w:rsid w:val="00F6750D"/>
    <w:rsid w:val="00F71FAE"/>
    <w:rsid w:val="00F7660D"/>
    <w:rsid w:val="00F8669E"/>
    <w:rsid w:val="00F90071"/>
    <w:rsid w:val="00F97613"/>
    <w:rsid w:val="00F97653"/>
    <w:rsid w:val="00FA511D"/>
    <w:rsid w:val="00FA63F5"/>
    <w:rsid w:val="00FA6611"/>
    <w:rsid w:val="00FB4931"/>
    <w:rsid w:val="00FC33AA"/>
    <w:rsid w:val="00FC6F67"/>
    <w:rsid w:val="00FD3E7D"/>
    <w:rsid w:val="00FD6BF6"/>
    <w:rsid w:val="00FD72B9"/>
    <w:rsid w:val="00FE12EB"/>
    <w:rsid w:val="00FE5358"/>
    <w:rsid w:val="00FE5ABC"/>
    <w:rsid w:val="00FE5EEE"/>
    <w:rsid w:val="00FF290A"/>
    <w:rsid w:val="00FF35B8"/>
    <w:rsid w:val="00FF4C07"/>
    <w:rsid w:val="00FF4FF7"/>
    <w:rsid w:val="036B2B54"/>
    <w:rsid w:val="03A96149"/>
    <w:rsid w:val="043C65FE"/>
    <w:rsid w:val="04B84C71"/>
    <w:rsid w:val="063E5D0B"/>
    <w:rsid w:val="06B48E98"/>
    <w:rsid w:val="073E3D14"/>
    <w:rsid w:val="09E2A432"/>
    <w:rsid w:val="0AC9020A"/>
    <w:rsid w:val="0B756DDD"/>
    <w:rsid w:val="0BE43AE8"/>
    <w:rsid w:val="0D300C8F"/>
    <w:rsid w:val="0D6FC208"/>
    <w:rsid w:val="0D809272"/>
    <w:rsid w:val="0E08892F"/>
    <w:rsid w:val="0E579613"/>
    <w:rsid w:val="0E7008D8"/>
    <w:rsid w:val="0ED9F0FF"/>
    <w:rsid w:val="0F9987F8"/>
    <w:rsid w:val="1138A06F"/>
    <w:rsid w:val="11441B11"/>
    <w:rsid w:val="1257529E"/>
    <w:rsid w:val="148C2EA0"/>
    <w:rsid w:val="14C7ADC6"/>
    <w:rsid w:val="15219046"/>
    <w:rsid w:val="153614C2"/>
    <w:rsid w:val="15CB7894"/>
    <w:rsid w:val="1751E543"/>
    <w:rsid w:val="17C72149"/>
    <w:rsid w:val="18E16D7A"/>
    <w:rsid w:val="1D1E41E1"/>
    <w:rsid w:val="2049136C"/>
    <w:rsid w:val="20C4B823"/>
    <w:rsid w:val="21ED3754"/>
    <w:rsid w:val="2232B86C"/>
    <w:rsid w:val="2238F988"/>
    <w:rsid w:val="22E7534A"/>
    <w:rsid w:val="23D80C06"/>
    <w:rsid w:val="23F601D1"/>
    <w:rsid w:val="244BD442"/>
    <w:rsid w:val="24708588"/>
    <w:rsid w:val="24C60532"/>
    <w:rsid w:val="25083A57"/>
    <w:rsid w:val="2525402C"/>
    <w:rsid w:val="273F0B55"/>
    <w:rsid w:val="295B4A96"/>
    <w:rsid w:val="2967E727"/>
    <w:rsid w:val="2A371EEE"/>
    <w:rsid w:val="2A3D330C"/>
    <w:rsid w:val="2B11DCFA"/>
    <w:rsid w:val="2B2F971B"/>
    <w:rsid w:val="2BD02CF3"/>
    <w:rsid w:val="2C3D12AB"/>
    <w:rsid w:val="2CB632C9"/>
    <w:rsid w:val="2D426693"/>
    <w:rsid w:val="2E5DCD89"/>
    <w:rsid w:val="2E8B9A1A"/>
    <w:rsid w:val="2F2241E3"/>
    <w:rsid w:val="2F3C7E1B"/>
    <w:rsid w:val="2F938CC5"/>
    <w:rsid w:val="303FD9FF"/>
    <w:rsid w:val="320744A5"/>
    <w:rsid w:val="32D3FD2E"/>
    <w:rsid w:val="32F5E30D"/>
    <w:rsid w:val="33338E8D"/>
    <w:rsid w:val="33F33FA8"/>
    <w:rsid w:val="34189EA6"/>
    <w:rsid w:val="348E4ECF"/>
    <w:rsid w:val="34B67CFC"/>
    <w:rsid w:val="35BB845C"/>
    <w:rsid w:val="35CE22CE"/>
    <w:rsid w:val="36FEC05B"/>
    <w:rsid w:val="3A0E766C"/>
    <w:rsid w:val="3A24191E"/>
    <w:rsid w:val="3AFC3999"/>
    <w:rsid w:val="3BCC1E0F"/>
    <w:rsid w:val="3C015BFF"/>
    <w:rsid w:val="3DD12E46"/>
    <w:rsid w:val="3E74B1F8"/>
    <w:rsid w:val="3E952E72"/>
    <w:rsid w:val="3F7EBDA9"/>
    <w:rsid w:val="3FFFEC03"/>
    <w:rsid w:val="403D65A4"/>
    <w:rsid w:val="40B2E93F"/>
    <w:rsid w:val="40D64FBD"/>
    <w:rsid w:val="437D9061"/>
    <w:rsid w:val="43E92CF3"/>
    <w:rsid w:val="4566C80D"/>
    <w:rsid w:val="460A1F7E"/>
    <w:rsid w:val="495C2622"/>
    <w:rsid w:val="4A7DA50D"/>
    <w:rsid w:val="4ADCC993"/>
    <w:rsid w:val="4BF90B83"/>
    <w:rsid w:val="4CFE60D8"/>
    <w:rsid w:val="4D76B7B2"/>
    <w:rsid w:val="4E431489"/>
    <w:rsid w:val="4E8A7EE4"/>
    <w:rsid w:val="51B6CBAA"/>
    <w:rsid w:val="51FE6AE3"/>
    <w:rsid w:val="5201923F"/>
    <w:rsid w:val="53820DFF"/>
    <w:rsid w:val="5662FE1D"/>
    <w:rsid w:val="5871DF4C"/>
    <w:rsid w:val="58F5AD96"/>
    <w:rsid w:val="5A166C72"/>
    <w:rsid w:val="5A3D25B5"/>
    <w:rsid w:val="5AC98305"/>
    <w:rsid w:val="5DA7DDF4"/>
    <w:rsid w:val="5EB4205C"/>
    <w:rsid w:val="6075DBBB"/>
    <w:rsid w:val="60F4E693"/>
    <w:rsid w:val="614933F1"/>
    <w:rsid w:val="62AEB67A"/>
    <w:rsid w:val="63526FEC"/>
    <w:rsid w:val="641E1E3B"/>
    <w:rsid w:val="64957183"/>
    <w:rsid w:val="65079D92"/>
    <w:rsid w:val="65312D46"/>
    <w:rsid w:val="6986A09B"/>
    <w:rsid w:val="6A2CE8DC"/>
    <w:rsid w:val="6AE27FF7"/>
    <w:rsid w:val="6AF3014A"/>
    <w:rsid w:val="6B0A5286"/>
    <w:rsid w:val="6C6E619A"/>
    <w:rsid w:val="6C942600"/>
    <w:rsid w:val="6D2F7A64"/>
    <w:rsid w:val="6F13F288"/>
    <w:rsid w:val="70463411"/>
    <w:rsid w:val="715B5D12"/>
    <w:rsid w:val="71B88112"/>
    <w:rsid w:val="73333F99"/>
    <w:rsid w:val="74705720"/>
    <w:rsid w:val="74BE71A7"/>
    <w:rsid w:val="753FCE7F"/>
    <w:rsid w:val="7692FE40"/>
    <w:rsid w:val="77D8299C"/>
    <w:rsid w:val="7A6B2A97"/>
    <w:rsid w:val="7AE081EA"/>
    <w:rsid w:val="7B509E52"/>
    <w:rsid w:val="7B7D10BE"/>
    <w:rsid w:val="7BCBC66B"/>
    <w:rsid w:val="7DF0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48C84"/>
  <w15:chartTrackingRefBased/>
  <w15:docId w15:val="{76350798-2BD8-40FE-8D0C-6A4DEFF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1B"/>
    <w:pPr>
      <w:overflowPunct w:val="0"/>
      <w:autoSpaceDE w:val="0"/>
      <w:autoSpaceDN w:val="0"/>
      <w:adjustRightInd w:val="0"/>
      <w:textAlignment w:val="baseline"/>
    </w:pPr>
    <w:rPr>
      <w:sz w:val="24"/>
      <w:szCs w:val="24"/>
      <w:lang w:val="en-GB" w:eastAsia="en-GB"/>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link w:val="BodyTextIndent2Char"/>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character" w:customStyle="1" w:styleId="BodyTextIndent2Char">
    <w:name w:val="Body Text Indent 2 Char"/>
    <w:link w:val="BodyTextIndent2"/>
    <w:rsid w:val="004A631B"/>
    <w:rPr>
      <w:rFonts w:ascii="Arial" w:hAnsi="Arial"/>
      <w:sz w:val="24"/>
      <w:lang w:eastAsia="en-US"/>
    </w:rPr>
  </w:style>
  <w:style w:type="paragraph" w:styleId="BalloonText">
    <w:name w:val="Balloon Text"/>
    <w:basedOn w:val="Normal"/>
    <w:link w:val="BalloonTextChar"/>
    <w:uiPriority w:val="99"/>
    <w:semiHidden/>
    <w:unhideWhenUsed/>
    <w:rsid w:val="00E875A9"/>
    <w:rPr>
      <w:rFonts w:ascii="Segoe UI" w:hAnsi="Segoe UI" w:cs="Segoe UI"/>
      <w:sz w:val="18"/>
      <w:szCs w:val="18"/>
    </w:rPr>
  </w:style>
  <w:style w:type="character" w:customStyle="1" w:styleId="BalloonTextChar">
    <w:name w:val="Balloon Text Char"/>
    <w:link w:val="BalloonText"/>
    <w:uiPriority w:val="99"/>
    <w:semiHidden/>
    <w:rsid w:val="00E875A9"/>
    <w:rPr>
      <w:rFonts w:ascii="Segoe UI" w:hAnsi="Segoe UI" w:cs="Segoe UI"/>
      <w:sz w:val="18"/>
      <w:szCs w:val="18"/>
    </w:rPr>
  </w:style>
  <w:style w:type="paragraph" w:customStyle="1" w:styleId="Default">
    <w:name w:val="Default"/>
    <w:rsid w:val="00AD713C"/>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2F1F4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770398405">
      <w:bodyDiv w:val="1"/>
      <w:marLeft w:val="0"/>
      <w:marRight w:val="0"/>
      <w:marTop w:val="0"/>
      <w:marBottom w:val="0"/>
      <w:divBdr>
        <w:top w:val="none" w:sz="0" w:space="0" w:color="auto"/>
        <w:left w:val="none" w:sz="0" w:space="0" w:color="auto"/>
        <w:bottom w:val="none" w:sz="0" w:space="0" w:color="auto"/>
        <w:right w:val="none" w:sz="0" w:space="0" w:color="auto"/>
      </w:divBdr>
    </w:div>
    <w:div w:id="1473519446">
      <w:bodyDiv w:val="1"/>
      <w:marLeft w:val="0"/>
      <w:marRight w:val="0"/>
      <w:marTop w:val="0"/>
      <w:marBottom w:val="0"/>
      <w:divBdr>
        <w:top w:val="none" w:sz="0" w:space="0" w:color="auto"/>
        <w:left w:val="none" w:sz="0" w:space="0" w:color="auto"/>
        <w:bottom w:val="none" w:sz="0" w:space="0" w:color="auto"/>
        <w:right w:val="none" w:sz="0" w:space="0" w:color="auto"/>
      </w:divBdr>
    </w:div>
    <w:div w:id="15067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8F39-E333-4030-BAE7-D1C7495E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beatties</dc:creator>
  <cp:keywords/>
  <cp:lastModifiedBy>Elizabeth Millar</cp:lastModifiedBy>
  <cp:revision>8</cp:revision>
  <cp:lastPrinted>2012-07-17T15:44:00Z</cp:lastPrinted>
  <dcterms:created xsi:type="dcterms:W3CDTF">2026-05-14T09:02:00Z</dcterms:created>
  <dcterms:modified xsi:type="dcterms:W3CDTF">2026-07-07T15:15:00Z</dcterms:modified>
</cp:coreProperties>
</file>