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5127" w14:textId="77777777" w:rsidR="007F0106" w:rsidRDefault="007F6F17">
      <w:pPr>
        <w:rPr>
          <w:rFonts w:ascii="Arial" w:hAnsi="Arial" w:cs="Arial"/>
          <w:b/>
          <w:sz w:val="44"/>
          <w:lang w:val="ga-IE"/>
        </w:rPr>
      </w:pPr>
      <w:r>
        <w:rPr>
          <w:rFonts w:ascii="Arial" w:hAnsi="Arial" w:cs="Arial"/>
          <w:b/>
          <w:sz w:val="44"/>
          <w:lang w:val="ga-IE"/>
        </w:rPr>
        <w:t>Cur síos poist</w:t>
      </w:r>
    </w:p>
    <w:p w14:paraId="2B9C2740" w14:textId="77777777" w:rsidR="007F0106" w:rsidRDefault="007F0106">
      <w:pPr>
        <w:rPr>
          <w:rFonts w:ascii="Arial" w:hAnsi="Arial" w:cs="Arial"/>
          <w:b/>
          <w:sz w:val="36"/>
          <w:lang w:val="ga-IE"/>
        </w:rPr>
      </w:pPr>
    </w:p>
    <w:tbl>
      <w:tblPr>
        <w:tblW w:w="6238" w:type="dxa"/>
        <w:tblLayout w:type="fixed"/>
        <w:tblLook w:val="0000" w:firstRow="0" w:lastRow="0" w:firstColumn="0" w:lastColumn="0" w:noHBand="0" w:noVBand="0"/>
      </w:tblPr>
      <w:tblGrid>
        <w:gridCol w:w="2410"/>
        <w:gridCol w:w="3828"/>
      </w:tblGrid>
      <w:tr w:rsidR="007F0106" w14:paraId="39E3DCF2" w14:textId="77777777" w:rsidTr="00893923">
        <w:tc>
          <w:tcPr>
            <w:tcW w:w="2410" w:type="dxa"/>
          </w:tcPr>
          <w:p w14:paraId="209A932D" w14:textId="77777777" w:rsidR="007F0106" w:rsidRDefault="007F6F17">
            <w:pPr>
              <w:rPr>
                <w:rFonts w:ascii="Arial" w:hAnsi="Arial" w:cs="Arial"/>
                <w:b/>
                <w:lang w:val="ga-IE"/>
              </w:rPr>
            </w:pPr>
            <w:r>
              <w:rPr>
                <w:rFonts w:ascii="Arial" w:hAnsi="Arial" w:cs="Arial"/>
                <w:b/>
                <w:lang w:val="ga-IE"/>
              </w:rPr>
              <w:t xml:space="preserve">Dáta: </w:t>
            </w:r>
          </w:p>
        </w:tc>
        <w:tc>
          <w:tcPr>
            <w:tcW w:w="3828" w:type="dxa"/>
          </w:tcPr>
          <w:p w14:paraId="650CDF6A" w14:textId="77777777" w:rsidR="007F0106" w:rsidRDefault="007F6F17">
            <w:pPr>
              <w:rPr>
                <w:rFonts w:ascii="Arial" w:hAnsi="Arial" w:cs="Arial"/>
                <w:b/>
                <w:lang w:val="ga-IE"/>
              </w:rPr>
            </w:pPr>
            <w:r>
              <w:rPr>
                <w:rFonts w:ascii="Arial" w:hAnsi="Arial" w:cs="Arial"/>
                <w:bCs/>
                <w:lang w:val="ga-IE"/>
              </w:rPr>
              <w:t>Eanáir 2026</w:t>
            </w:r>
          </w:p>
        </w:tc>
      </w:tr>
    </w:tbl>
    <w:p w14:paraId="759FF7EB" w14:textId="77777777" w:rsidR="007F0106" w:rsidRDefault="007F6F17">
      <w:pPr>
        <w:rPr>
          <w:rFonts w:ascii="Arial" w:hAnsi="Arial" w:cs="Arial"/>
          <w:lang w:val="ga-IE"/>
        </w:rPr>
      </w:pPr>
      <w:r>
        <w:rPr>
          <w:rFonts w:ascii="Arial" w:hAnsi="Arial" w:cs="Arial"/>
          <w:lang w:val="ga-IE"/>
        </w:rPr>
        <w:t>___________________________________________________________________</w:t>
      </w:r>
    </w:p>
    <w:p w14:paraId="14F6E191" w14:textId="77777777" w:rsidR="007F0106" w:rsidRDefault="007F0106">
      <w:pPr>
        <w:rPr>
          <w:rFonts w:ascii="Arial" w:hAnsi="Arial" w:cs="Arial"/>
          <w:lang w:val="ga-IE"/>
        </w:rPr>
      </w:pPr>
    </w:p>
    <w:tbl>
      <w:tblPr>
        <w:tblW w:w="9604" w:type="dxa"/>
        <w:tblLayout w:type="fixed"/>
        <w:tblLook w:val="0000" w:firstRow="0" w:lastRow="0" w:firstColumn="0" w:lastColumn="0" w:noHBand="0" w:noVBand="0"/>
      </w:tblPr>
      <w:tblGrid>
        <w:gridCol w:w="2410"/>
        <w:gridCol w:w="7194"/>
      </w:tblGrid>
      <w:tr w:rsidR="007F0106" w14:paraId="1CCA84F3" w14:textId="77777777" w:rsidTr="00893923">
        <w:tc>
          <w:tcPr>
            <w:tcW w:w="2410" w:type="dxa"/>
          </w:tcPr>
          <w:p w14:paraId="5E38406E" w14:textId="77777777" w:rsidR="007F0106" w:rsidRDefault="007F6F17">
            <w:pPr>
              <w:rPr>
                <w:rFonts w:ascii="Arial" w:hAnsi="Arial" w:cs="Arial"/>
                <w:b/>
                <w:lang w:val="ga-IE"/>
              </w:rPr>
            </w:pPr>
            <w:r>
              <w:rPr>
                <w:rFonts w:ascii="Arial" w:hAnsi="Arial" w:cs="Arial"/>
                <w:b/>
                <w:lang w:val="ga-IE"/>
              </w:rPr>
              <w:t>Roinn:</w:t>
            </w:r>
          </w:p>
          <w:p w14:paraId="2F0CA41D" w14:textId="77777777" w:rsidR="007F0106" w:rsidRDefault="007F0106">
            <w:pPr>
              <w:rPr>
                <w:rFonts w:ascii="Arial" w:hAnsi="Arial" w:cs="Arial"/>
                <w:b/>
                <w:lang w:val="ga-IE"/>
              </w:rPr>
            </w:pPr>
          </w:p>
        </w:tc>
        <w:tc>
          <w:tcPr>
            <w:tcW w:w="7194" w:type="dxa"/>
          </w:tcPr>
          <w:p w14:paraId="1300B272" w14:textId="77777777" w:rsidR="007F0106" w:rsidRDefault="007F6F17">
            <w:pPr>
              <w:rPr>
                <w:rFonts w:ascii="Arial" w:hAnsi="Arial" w:cs="Arial"/>
                <w:szCs w:val="24"/>
                <w:lang w:val="ga-IE"/>
              </w:rPr>
            </w:pPr>
            <w:r>
              <w:rPr>
                <w:rFonts w:ascii="Arial" w:hAnsi="Arial" w:cs="Arial"/>
                <w:szCs w:val="24"/>
                <w:lang w:val="ga-IE"/>
              </w:rPr>
              <w:t>Gnóthaí Eachtracha, Cumarsáide agus Margaíochta</w:t>
            </w:r>
          </w:p>
        </w:tc>
      </w:tr>
      <w:tr w:rsidR="007F0106" w14:paraId="01C096C5" w14:textId="77777777" w:rsidTr="00893923">
        <w:tc>
          <w:tcPr>
            <w:tcW w:w="2410" w:type="dxa"/>
          </w:tcPr>
          <w:p w14:paraId="205B2756" w14:textId="77777777" w:rsidR="007F0106" w:rsidRDefault="007F6F17">
            <w:pPr>
              <w:rPr>
                <w:rFonts w:ascii="Arial" w:hAnsi="Arial" w:cs="Arial"/>
                <w:b/>
                <w:lang w:val="ga-IE"/>
              </w:rPr>
            </w:pPr>
            <w:r>
              <w:rPr>
                <w:rFonts w:ascii="Arial" w:hAnsi="Arial" w:cs="Arial"/>
                <w:b/>
                <w:lang w:val="ga-IE"/>
              </w:rPr>
              <w:t>Uimhir an Phoist:</w:t>
            </w:r>
          </w:p>
          <w:p w14:paraId="6400C58A" w14:textId="77777777" w:rsidR="007F0106" w:rsidRDefault="007F0106">
            <w:pPr>
              <w:rPr>
                <w:rFonts w:ascii="Arial" w:hAnsi="Arial" w:cs="Arial"/>
                <w:b/>
                <w:lang w:val="ga-IE"/>
              </w:rPr>
            </w:pPr>
          </w:p>
        </w:tc>
        <w:tc>
          <w:tcPr>
            <w:tcW w:w="7194" w:type="dxa"/>
          </w:tcPr>
          <w:p w14:paraId="0CA71AEC" w14:textId="3128EDEF" w:rsidR="007F0106" w:rsidRDefault="00893923">
            <w:pPr>
              <w:rPr>
                <w:rFonts w:ascii="Arial" w:hAnsi="Arial" w:cs="Arial"/>
                <w:lang w:val="ga-IE"/>
              </w:rPr>
            </w:pPr>
            <w:r w:rsidRPr="00663128">
              <w:rPr>
                <w:rFonts w:ascii="Arial" w:hAnsi="Arial" w:cs="Arial"/>
              </w:rPr>
              <w:t>CCOMPO025</w:t>
            </w:r>
          </w:p>
        </w:tc>
      </w:tr>
      <w:tr w:rsidR="007F0106" w14:paraId="5A783363" w14:textId="77777777" w:rsidTr="00893923">
        <w:tc>
          <w:tcPr>
            <w:tcW w:w="2410" w:type="dxa"/>
          </w:tcPr>
          <w:p w14:paraId="5464BE89" w14:textId="77777777" w:rsidR="007F0106" w:rsidRDefault="007F6F17">
            <w:pPr>
              <w:rPr>
                <w:rFonts w:ascii="Arial" w:hAnsi="Arial" w:cs="Arial"/>
                <w:b/>
                <w:lang w:val="ga-IE"/>
              </w:rPr>
            </w:pPr>
            <w:r>
              <w:rPr>
                <w:rFonts w:ascii="Arial" w:hAnsi="Arial" w:cs="Arial"/>
                <w:b/>
                <w:lang w:val="ga-IE"/>
              </w:rPr>
              <w:t>Teideal an Phoist:</w:t>
            </w:r>
          </w:p>
          <w:p w14:paraId="37EE65BD" w14:textId="77777777" w:rsidR="007F0106" w:rsidRDefault="007F0106">
            <w:pPr>
              <w:rPr>
                <w:rFonts w:ascii="Arial" w:hAnsi="Arial" w:cs="Arial"/>
                <w:b/>
                <w:lang w:val="ga-IE"/>
              </w:rPr>
            </w:pPr>
          </w:p>
        </w:tc>
        <w:tc>
          <w:tcPr>
            <w:tcW w:w="7194" w:type="dxa"/>
          </w:tcPr>
          <w:p w14:paraId="4FC1D794" w14:textId="77777777" w:rsidR="007F0106" w:rsidRDefault="007F6F17">
            <w:pPr>
              <w:rPr>
                <w:rFonts w:ascii="Arial" w:hAnsi="Arial" w:cs="Arial"/>
                <w:b/>
                <w:lang w:val="ga-IE"/>
              </w:rPr>
            </w:pPr>
            <w:r>
              <w:rPr>
                <w:rFonts w:ascii="Arial" w:hAnsi="Arial" w:cs="Arial"/>
                <w:b/>
                <w:lang w:val="ga-IE"/>
              </w:rPr>
              <w:t>Comhordaitheoir Margaíochta agus Cumarsáide (Gaeilge)</w:t>
            </w:r>
          </w:p>
        </w:tc>
      </w:tr>
      <w:tr w:rsidR="007F0106" w14:paraId="47F15EE5" w14:textId="77777777" w:rsidTr="00893923">
        <w:tc>
          <w:tcPr>
            <w:tcW w:w="2410" w:type="dxa"/>
          </w:tcPr>
          <w:p w14:paraId="50584903" w14:textId="77777777" w:rsidR="007F0106" w:rsidRDefault="007F6F17">
            <w:pPr>
              <w:rPr>
                <w:rFonts w:ascii="Arial" w:hAnsi="Arial" w:cs="Arial"/>
                <w:b/>
                <w:lang w:val="ga-IE"/>
              </w:rPr>
            </w:pPr>
            <w:r>
              <w:rPr>
                <w:rFonts w:ascii="Arial" w:hAnsi="Arial" w:cs="Arial"/>
                <w:b/>
                <w:lang w:val="ga-IE"/>
              </w:rPr>
              <w:t>Grád:</w:t>
            </w:r>
          </w:p>
          <w:p w14:paraId="65F5CF14" w14:textId="77777777" w:rsidR="007F0106" w:rsidRDefault="007F0106">
            <w:pPr>
              <w:rPr>
                <w:rFonts w:ascii="Arial" w:hAnsi="Arial" w:cs="Arial"/>
                <w:b/>
                <w:lang w:val="ga-IE"/>
              </w:rPr>
            </w:pPr>
          </w:p>
        </w:tc>
        <w:tc>
          <w:tcPr>
            <w:tcW w:w="7194" w:type="dxa"/>
          </w:tcPr>
          <w:p w14:paraId="22162E0D" w14:textId="77777777" w:rsidR="007F0106" w:rsidRDefault="007F6F17">
            <w:pPr>
              <w:rPr>
                <w:rFonts w:ascii="Arial" w:hAnsi="Arial" w:cs="Arial"/>
                <w:lang w:val="ga-IE"/>
              </w:rPr>
            </w:pPr>
            <w:r>
              <w:rPr>
                <w:rFonts w:ascii="Arial" w:hAnsi="Arial" w:cs="Arial"/>
                <w:lang w:val="ga-IE"/>
              </w:rPr>
              <w:t>Grád 8</w:t>
            </w:r>
            <w:r>
              <w:rPr>
                <w:rFonts w:ascii="Arial" w:hAnsi="Arial" w:cs="Arial"/>
                <w:lang w:val="ga-IE"/>
              </w:rPr>
              <w:tab/>
            </w:r>
          </w:p>
        </w:tc>
      </w:tr>
    </w:tbl>
    <w:p w14:paraId="11D25D8C" w14:textId="77777777" w:rsidR="007F0106" w:rsidRDefault="007F6F17">
      <w:pPr>
        <w:rPr>
          <w:rFonts w:ascii="Arial" w:hAnsi="Arial" w:cs="Arial"/>
          <w:b/>
          <w:lang w:val="ga-IE"/>
        </w:rPr>
      </w:pPr>
      <w:r>
        <w:rPr>
          <w:rFonts w:ascii="Arial" w:hAnsi="Arial" w:cs="Arial"/>
          <w:lang w:val="ga-IE"/>
        </w:rPr>
        <w:t>___________________________________________________________________</w:t>
      </w:r>
    </w:p>
    <w:p w14:paraId="4E5B7BFB" w14:textId="77777777" w:rsidR="007F0106" w:rsidRDefault="007F0106">
      <w:pPr>
        <w:rPr>
          <w:rFonts w:ascii="Arial" w:hAnsi="Arial" w:cs="Arial"/>
          <w:lang w:val="ga-IE"/>
        </w:rPr>
      </w:pPr>
    </w:p>
    <w:p w14:paraId="26B027E6" w14:textId="77777777" w:rsidR="007F0106" w:rsidRDefault="007F6F17">
      <w:pPr>
        <w:rPr>
          <w:rFonts w:ascii="Arial" w:hAnsi="Arial" w:cs="Arial"/>
          <w:b/>
          <w:sz w:val="32"/>
          <w:lang w:val="ga-IE"/>
        </w:rPr>
      </w:pPr>
      <w:r>
        <w:rPr>
          <w:rFonts w:ascii="Arial" w:hAnsi="Arial" w:cs="Arial"/>
          <w:b/>
          <w:sz w:val="32"/>
          <w:lang w:val="ga-IE"/>
        </w:rPr>
        <w:t>Príomhchuspóir an Phoist</w:t>
      </w:r>
    </w:p>
    <w:p w14:paraId="4EF7629E" w14:textId="77777777" w:rsidR="007F0106" w:rsidRDefault="007F0106">
      <w:pPr>
        <w:rPr>
          <w:rFonts w:ascii="Arial" w:hAnsi="Arial" w:cs="Arial"/>
          <w:b/>
          <w:szCs w:val="24"/>
          <w:lang w:val="ga-IE"/>
        </w:rPr>
      </w:pPr>
    </w:p>
    <w:p w14:paraId="038F2CDB" w14:textId="77777777" w:rsidR="007F0106" w:rsidRDefault="007F6F17">
      <w:pPr>
        <w:rPr>
          <w:rFonts w:ascii="Arial" w:hAnsi="Arial" w:cs="Arial"/>
          <w:bCs/>
          <w:szCs w:val="24"/>
          <w:lang w:val="ga-IE"/>
        </w:rPr>
      </w:pPr>
      <w:r>
        <w:rPr>
          <w:rFonts w:ascii="Arial" w:hAnsi="Arial" w:cs="Arial"/>
          <w:bCs/>
          <w:szCs w:val="24"/>
          <w:lang w:val="ga-IE"/>
        </w:rPr>
        <w:t>Tuairisceoidh an sealbhóir poist don Chomhordaitheoir Sinsearach Margaíochta agus Brandála, agus beidh sealbhóir an phoist freagrach as tacú le soláthar gníomhaíochta margaíochta comhtháite ar fud na comhairle – lena n-áirítear Fleadh Cheoil na hÉireann agus riachtanais na Gaeilge – de réir na cáilíochta, na scálaí ama agus na mbuiséad a comhaontaíodh.</w:t>
      </w:r>
    </w:p>
    <w:p w14:paraId="26B87ECA" w14:textId="77777777" w:rsidR="007F0106" w:rsidRDefault="007F0106">
      <w:pPr>
        <w:rPr>
          <w:rFonts w:ascii="Arial" w:hAnsi="Arial" w:cs="Arial"/>
          <w:bCs/>
          <w:szCs w:val="24"/>
          <w:lang w:val="ga-IE"/>
        </w:rPr>
      </w:pPr>
    </w:p>
    <w:p w14:paraId="0EE4CBD3" w14:textId="77777777" w:rsidR="007F0106" w:rsidRDefault="007F6F17">
      <w:pPr>
        <w:rPr>
          <w:rFonts w:ascii="Arial" w:hAnsi="Arial" w:cs="Arial"/>
          <w:bCs/>
          <w:szCs w:val="24"/>
          <w:lang w:val="ga-IE"/>
        </w:rPr>
      </w:pPr>
      <w:r>
        <w:rPr>
          <w:rFonts w:ascii="Arial" w:hAnsi="Arial" w:cs="Arial"/>
          <w:bCs/>
          <w:szCs w:val="24"/>
          <w:lang w:val="ga-IE"/>
        </w:rPr>
        <w:t xml:space="preserve">Oibreoidh siad i gcomhar le comhpháirtithe cathrach agus le páirtithe leasmhara agus cuirfidh siad cuidiú ar fáil don Bhainisteoir Sinsearach Margaíochta agus Brandála agus don Chomhordaitheoir Sinsearach Margaíochta agus Cumarsáide de réir mar is gá maidir le gníomhaíochtaí margaíochta agus cumarsáide de réir mar is gá. </w:t>
      </w:r>
    </w:p>
    <w:p w14:paraId="7A6C1938" w14:textId="77777777" w:rsidR="007F0106" w:rsidRDefault="007F0106">
      <w:pPr>
        <w:rPr>
          <w:rFonts w:ascii="Arial" w:hAnsi="Arial" w:cs="Arial"/>
          <w:b/>
          <w:bCs/>
          <w:szCs w:val="24"/>
          <w:lang w:val="ga-IE"/>
        </w:rPr>
      </w:pPr>
    </w:p>
    <w:p w14:paraId="201062B2" w14:textId="77777777" w:rsidR="007F0106" w:rsidRDefault="007F6F17">
      <w:pPr>
        <w:spacing w:after="160" w:line="259" w:lineRule="auto"/>
        <w:textAlignment w:val="auto"/>
        <w:rPr>
          <w:rFonts w:ascii="Arial" w:hAnsi="Arial" w:cs="Arial"/>
          <w:b/>
          <w:bCs/>
          <w:szCs w:val="24"/>
          <w:lang w:val="ga-IE"/>
        </w:rPr>
      </w:pPr>
      <w:r>
        <w:br w:type="page"/>
      </w:r>
    </w:p>
    <w:p w14:paraId="2FA70920" w14:textId="77777777" w:rsidR="007F0106" w:rsidRDefault="007F6F17">
      <w:pPr>
        <w:rPr>
          <w:rFonts w:ascii="Arial" w:hAnsi="Arial" w:cs="Arial"/>
          <w:b/>
          <w:bCs/>
          <w:sz w:val="32"/>
          <w:szCs w:val="32"/>
          <w:lang w:val="ga-IE"/>
        </w:rPr>
      </w:pPr>
      <w:r>
        <w:rPr>
          <w:rFonts w:ascii="Arial" w:hAnsi="Arial" w:cs="Arial"/>
          <w:b/>
          <w:bCs/>
          <w:sz w:val="32"/>
          <w:szCs w:val="32"/>
          <w:lang w:val="ga-IE"/>
        </w:rPr>
        <w:lastRenderedPageBreak/>
        <w:t>Achoimre ar fhreagrachtaí agus dualgais phearsanta</w:t>
      </w:r>
    </w:p>
    <w:p w14:paraId="3615EEE3" w14:textId="77777777" w:rsidR="007F0106" w:rsidRDefault="007F0106">
      <w:pPr>
        <w:rPr>
          <w:rFonts w:ascii="Arial" w:hAnsi="Arial" w:cs="Arial"/>
          <w:bCs/>
          <w:szCs w:val="24"/>
          <w:lang w:val="ga-IE"/>
        </w:rPr>
      </w:pPr>
    </w:p>
    <w:p w14:paraId="027A4147"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Tacú le feachtais margaíochta agus poiblíochta a sholáthar - lena n-áirítear Fleadh Cheoil na hÉireann - de réir na cáilíochta, na scálaí ama agus na mbuiséad comhaontaithe.</w:t>
      </w:r>
    </w:p>
    <w:p w14:paraId="2726E6DC" w14:textId="77777777" w:rsidR="007F0106" w:rsidRDefault="007F0106">
      <w:pPr>
        <w:rPr>
          <w:rFonts w:ascii="Arial" w:eastAsia="Calibri" w:hAnsi="Arial" w:cs="Arial"/>
          <w:bCs/>
          <w:sz w:val="22"/>
          <w:szCs w:val="22"/>
          <w:lang w:val="ga-IE"/>
        </w:rPr>
      </w:pPr>
    </w:p>
    <w:p w14:paraId="1A7343E4"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Tacú le táirgeadh ábhair lena úsáid ar fud bealaí ar líne agus as líne, ag obair i gcomhpháirtíocht le dearthóirí agus gníomhaireachtaí na comhairle, ag cinntiú na gcaighdeán cruinnis agus cáilíochta is airde.</w:t>
      </w:r>
    </w:p>
    <w:p w14:paraId="530054A0" w14:textId="77777777" w:rsidR="007F0106" w:rsidRDefault="007F0106">
      <w:pPr>
        <w:ind w:left="360"/>
        <w:rPr>
          <w:rFonts w:ascii="Arial" w:eastAsia="Calibri" w:hAnsi="Arial" w:cs="Arial"/>
          <w:bCs/>
          <w:sz w:val="22"/>
          <w:szCs w:val="22"/>
          <w:lang w:val="ga-IE"/>
        </w:rPr>
      </w:pPr>
    </w:p>
    <w:p w14:paraId="4EBB4CF3"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Tacú le coimisiúnú agus gabháil ábhar grianghrafadóireachta agus físe de réir mar is gá, ag obair i gcomhpháirtíocht le gníomhaireachtaí cruthaitheacha agus eagraíochtaí ar páirtithe leasmhara iad.</w:t>
      </w:r>
    </w:p>
    <w:p w14:paraId="0283E36B" w14:textId="77777777" w:rsidR="007F0106" w:rsidRDefault="007F0106">
      <w:pPr>
        <w:ind w:left="360"/>
        <w:rPr>
          <w:rFonts w:ascii="Arial" w:eastAsia="Calibri" w:hAnsi="Arial" w:cs="Arial"/>
          <w:bCs/>
          <w:sz w:val="22"/>
          <w:szCs w:val="22"/>
          <w:lang w:val="ga-IE"/>
        </w:rPr>
      </w:pPr>
    </w:p>
    <w:p w14:paraId="18B82AE2"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Ábhar a dháileadh ar chomhpháirtithe cathrach agus ar eagraíochtaí ar páirtithe leasmhara iad de réir mar is gá, rochtain ar shócmhainní ábhair a bhainistiú agus iarratais tríú páirtí a athbhreithniú.</w:t>
      </w:r>
    </w:p>
    <w:p w14:paraId="6C51DD9E" w14:textId="77777777" w:rsidR="007F0106" w:rsidRDefault="007F0106">
      <w:pPr>
        <w:ind w:left="360"/>
        <w:rPr>
          <w:rFonts w:ascii="Arial" w:eastAsia="Calibri" w:hAnsi="Arial" w:cs="Arial"/>
          <w:bCs/>
          <w:sz w:val="22"/>
          <w:szCs w:val="22"/>
          <w:lang w:val="ga-IE"/>
        </w:rPr>
      </w:pPr>
    </w:p>
    <w:p w14:paraId="1BAFEC1D"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Tacú le dearadh agus táirgeadh foilseachán agus bileoga bolscaireachta éagsúla.</w:t>
      </w:r>
    </w:p>
    <w:p w14:paraId="4701D5CC" w14:textId="77777777" w:rsidR="007F0106" w:rsidRDefault="007F0106">
      <w:pPr>
        <w:ind w:left="360"/>
        <w:rPr>
          <w:rFonts w:ascii="Arial" w:eastAsia="Calibri" w:hAnsi="Arial" w:cs="Arial"/>
          <w:bCs/>
          <w:sz w:val="22"/>
          <w:szCs w:val="22"/>
          <w:lang w:val="ga-IE"/>
        </w:rPr>
      </w:pPr>
    </w:p>
    <w:p w14:paraId="2C73D4F8"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Dul i mbun oibre le comhghleacaithe agus le páirtithe leasmhara seachtracha agus le comhpháirtithe soláthair, caidrimh trasfheidhmeacha a chothabháil chun cuspóirí níos leithne na comhairle a bhaint amach.</w:t>
      </w:r>
    </w:p>
    <w:p w14:paraId="72BDEA1C" w14:textId="77777777" w:rsidR="007F0106" w:rsidRDefault="007F0106">
      <w:pPr>
        <w:ind w:left="360"/>
        <w:rPr>
          <w:rFonts w:ascii="Arial" w:eastAsia="Calibri" w:hAnsi="Arial" w:cs="Arial"/>
          <w:bCs/>
          <w:sz w:val="22"/>
          <w:szCs w:val="22"/>
          <w:lang w:val="ga-IE"/>
        </w:rPr>
      </w:pPr>
    </w:p>
    <w:p w14:paraId="7ACB20F7"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Faoi stiúir an Chomhordaitheora Shinsearaigh Margaíochta agus Brandála, tacú le pleanáil, táirgeadh agus dáileadh (lena n-áirítear cur le hábhar, scríbhneoireacht chruthaitheach agus eagarthóireacht) fhoilseachán seachtrach na comhairle.</w:t>
      </w:r>
    </w:p>
    <w:p w14:paraId="5DBC9A0A" w14:textId="77777777" w:rsidR="007F0106" w:rsidRDefault="007F0106">
      <w:pPr>
        <w:ind w:left="360"/>
        <w:rPr>
          <w:rFonts w:ascii="Arial" w:eastAsia="Calibri" w:hAnsi="Arial" w:cs="Arial"/>
          <w:bCs/>
          <w:sz w:val="22"/>
          <w:szCs w:val="22"/>
          <w:lang w:val="ga-IE"/>
        </w:rPr>
      </w:pPr>
    </w:p>
    <w:p w14:paraId="276E6AA5"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Cur le feachtais lena n-áirítear fógraíocht, caidreamh poiblí, foilseacháin, margaíocht dhigiteach agus na meáin shóisialta, ag taispeáint ratha agus ag sainaithint deiseanna.</w:t>
      </w:r>
    </w:p>
    <w:p w14:paraId="51FDFCD4" w14:textId="77777777" w:rsidR="007F0106" w:rsidRDefault="007F0106">
      <w:pPr>
        <w:ind w:left="360"/>
        <w:rPr>
          <w:rFonts w:ascii="Arial" w:eastAsia="Calibri" w:hAnsi="Arial" w:cs="Arial"/>
          <w:bCs/>
          <w:sz w:val="22"/>
          <w:szCs w:val="22"/>
          <w:lang w:val="ga-IE"/>
        </w:rPr>
      </w:pPr>
    </w:p>
    <w:p w14:paraId="17D93665"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Cur le bainistíocht éifeachtach agus éifeachtúil an phróisis chruthaithigh, ag soláthar achoimrí mionsonraithe, treoir chruthaitheach, coincheapa dearaidh ghrafaigh agus grianghrafadóireacht do thionscadail shannta.</w:t>
      </w:r>
    </w:p>
    <w:p w14:paraId="03089151" w14:textId="77777777" w:rsidR="007F0106" w:rsidRDefault="007F0106">
      <w:pPr>
        <w:ind w:left="360"/>
        <w:rPr>
          <w:rFonts w:ascii="Arial" w:eastAsia="Calibri" w:hAnsi="Arial" w:cs="Arial"/>
          <w:bCs/>
          <w:sz w:val="22"/>
          <w:szCs w:val="22"/>
          <w:lang w:val="ga-IE"/>
        </w:rPr>
      </w:pPr>
    </w:p>
    <w:p w14:paraId="7ABB94FB" w14:textId="7C900071"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Maoirseacht a dhéanamh ar chruthú comhthaobhacht mhargaíochta na comhairle, agus cur chuige bhrandáil na comhairle agus na cathrach á chur san áireamh, agus a chinntiú go gcomhlíontar treoirlínte inrochtaineachta, reachtaíocht agus féiniúlacht chorparáideach, lena n-áirítear i gcás Fhleadh Cheoil na hÉireann.</w:t>
      </w:r>
    </w:p>
    <w:p w14:paraId="094F691C" w14:textId="77777777" w:rsidR="007F0106" w:rsidRDefault="007F0106">
      <w:pPr>
        <w:ind w:left="360"/>
        <w:rPr>
          <w:rFonts w:ascii="Arial" w:eastAsia="Calibri" w:hAnsi="Arial" w:cs="Arial"/>
          <w:bCs/>
          <w:color w:val="EE0000"/>
          <w:sz w:val="22"/>
          <w:szCs w:val="22"/>
          <w:lang w:val="ga-IE"/>
        </w:rPr>
      </w:pPr>
    </w:p>
    <w:p w14:paraId="46800E65"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Oibriú i gcomhar le gach ball foirne san fheidhm Margaíochta agus Cumarsáide Corparáidí, chun cur chuige solúbtha, comhtháite a chinntiú i leith feachtasaíochta agus chun cur leis an Straitéis Margaíochta agus Cumarsáide foriomlán.</w:t>
      </w:r>
    </w:p>
    <w:p w14:paraId="39B50D83" w14:textId="77777777" w:rsidR="007F0106" w:rsidRDefault="007F0106">
      <w:pPr>
        <w:ind w:left="360"/>
        <w:rPr>
          <w:rFonts w:ascii="Arial" w:eastAsia="Calibri" w:hAnsi="Arial" w:cs="Arial"/>
          <w:bCs/>
          <w:sz w:val="22"/>
          <w:szCs w:val="22"/>
          <w:lang w:val="ga-IE"/>
        </w:rPr>
      </w:pPr>
    </w:p>
    <w:p w14:paraId="71D425BD"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Oibriú go dlúth le gach oifigeach sinsearach agus Comhalta Tofa, ag soláthar comhairle maidir le gnéithe de ghníomhaíochtaí margaíochta agus cumarsáide, ag léiriú íogaireachta agus taidhleoireachta.</w:t>
      </w:r>
    </w:p>
    <w:p w14:paraId="72B8CAFA" w14:textId="77777777" w:rsidR="007F0106" w:rsidRDefault="007F0106">
      <w:pPr>
        <w:ind w:left="360"/>
        <w:rPr>
          <w:rFonts w:ascii="Arial" w:eastAsia="Calibri" w:hAnsi="Arial" w:cs="Arial"/>
          <w:bCs/>
          <w:sz w:val="22"/>
          <w:szCs w:val="22"/>
          <w:lang w:val="ga-IE"/>
        </w:rPr>
      </w:pPr>
    </w:p>
    <w:p w14:paraId="364FDAD2"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Meastóireachtaí a dhéanamh ar gach tionscadal ábhartha chun éifeachtacht agus tionchar pleananna margaíochta agus cumarsáide a mheas, moltaí a dhéanamh agus gníomhartha cuí a chur i bhfeidhm, de réir mar is gá.</w:t>
      </w:r>
    </w:p>
    <w:p w14:paraId="308A89D3" w14:textId="77777777" w:rsidR="007F0106" w:rsidRDefault="007F0106">
      <w:pPr>
        <w:ind w:left="360"/>
        <w:rPr>
          <w:rFonts w:ascii="Arial" w:eastAsia="Calibri" w:hAnsi="Arial" w:cs="Arial"/>
          <w:bCs/>
          <w:color w:val="EE0000"/>
          <w:sz w:val="22"/>
          <w:szCs w:val="22"/>
          <w:lang w:val="ga-IE"/>
        </w:rPr>
      </w:pPr>
    </w:p>
    <w:p w14:paraId="4DD62DD5"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lastRenderedPageBreak/>
        <w:t>Tagarmharcáil agus taighde margaidh ábhartha a dhéanamh chun deiseanna nuálacha féideartha a aithint le haghaidh forbairtí amach anseo, ar féidir leo tacú le straitéis mhargaíochta agus cumarsáide na comhairle agus pleananna branda gaolmhara.</w:t>
      </w:r>
    </w:p>
    <w:p w14:paraId="2CA9177A" w14:textId="77777777" w:rsidR="007F0106" w:rsidRDefault="007F0106">
      <w:pPr>
        <w:ind w:left="360"/>
        <w:rPr>
          <w:rFonts w:ascii="Arial" w:eastAsia="Calibri" w:hAnsi="Arial" w:cs="Arial"/>
          <w:bCs/>
          <w:sz w:val="22"/>
          <w:szCs w:val="22"/>
          <w:lang w:val="ga-IE"/>
        </w:rPr>
      </w:pPr>
    </w:p>
    <w:p w14:paraId="6DF667A7"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A bheith freagrach as sábháilteacht an trealaimh uile atá sannta.</w:t>
      </w:r>
    </w:p>
    <w:p w14:paraId="20F364AF" w14:textId="77777777" w:rsidR="007F0106" w:rsidRDefault="007F0106">
      <w:pPr>
        <w:ind w:left="360"/>
        <w:rPr>
          <w:rFonts w:ascii="Arial" w:eastAsia="Calibri" w:hAnsi="Arial" w:cs="Arial"/>
          <w:bCs/>
          <w:sz w:val="22"/>
          <w:szCs w:val="22"/>
          <w:lang w:val="ga-IE"/>
        </w:rPr>
      </w:pPr>
    </w:p>
    <w:p w14:paraId="346A6085"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A bheith freagrach as bainistiú aon bhaill foirne atá sannta go sealadach.</w:t>
      </w:r>
    </w:p>
    <w:p w14:paraId="7005AB13" w14:textId="77777777" w:rsidR="007F0106" w:rsidRDefault="007F0106">
      <w:pPr>
        <w:ind w:left="360"/>
        <w:rPr>
          <w:rFonts w:ascii="Arial" w:eastAsia="Calibri" w:hAnsi="Arial" w:cs="Arial"/>
          <w:bCs/>
          <w:sz w:val="22"/>
          <w:szCs w:val="22"/>
          <w:lang w:val="ga-IE"/>
        </w:rPr>
      </w:pPr>
    </w:p>
    <w:p w14:paraId="2480F329"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Páirt a ghlacadh i ngach oiliúint ionduchtaithe agus inseirbhíse a sholáthraíonn Comhairle Cathrach Bhéal Feirste agus in ionduchtú agus tacaíocht a thabhairt do gach ball foirne nuacheaptha agus beartais agus nósanna imeachta bainistíochta acmhainní daonna eile, de réir mar is iomchuí, lena n-áirítear bainistíocht neamhláithreachta, nós imeachta araíonachta agus gearáin.</w:t>
      </w:r>
    </w:p>
    <w:p w14:paraId="01FD3E18" w14:textId="77777777" w:rsidR="007F0106" w:rsidRDefault="007F0106">
      <w:pPr>
        <w:rPr>
          <w:rFonts w:ascii="Arial" w:eastAsia="Calibri" w:hAnsi="Arial" w:cs="Arial"/>
          <w:bCs/>
          <w:sz w:val="22"/>
          <w:szCs w:val="22"/>
          <w:lang w:val="ga-IE"/>
        </w:rPr>
      </w:pPr>
    </w:p>
    <w:p w14:paraId="6B43DC28"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Páirt a ghlacadh mar atá treoraithe i nósanna imeachta earcaíochta agus roghnúcháin na comhairle.</w:t>
      </w:r>
    </w:p>
    <w:p w14:paraId="2561E8A4" w14:textId="77777777" w:rsidR="007F0106" w:rsidRDefault="007F0106">
      <w:pPr>
        <w:ind w:left="360"/>
        <w:rPr>
          <w:rFonts w:ascii="Arial" w:eastAsia="Calibri" w:hAnsi="Arial" w:cs="Arial"/>
          <w:bCs/>
          <w:sz w:val="22"/>
          <w:szCs w:val="22"/>
          <w:lang w:val="ga-IE"/>
        </w:rPr>
      </w:pPr>
    </w:p>
    <w:p w14:paraId="38269A98"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Gníomhú de réir bheartais agus nósanna imeachta na comhairle agus na roinne lena n-áirítear cúram custaiméirí, comhdheiseanna, sláinte agus sábháilteacht, cosaint agus aon reachtaíocht ábhartha.</w:t>
      </w:r>
    </w:p>
    <w:p w14:paraId="3C0589D8" w14:textId="77777777" w:rsidR="007F0106" w:rsidRDefault="007F0106">
      <w:pPr>
        <w:ind w:left="360"/>
        <w:rPr>
          <w:rFonts w:ascii="Arial" w:eastAsia="Calibri" w:hAnsi="Arial" w:cs="Arial"/>
          <w:bCs/>
          <w:sz w:val="22"/>
          <w:szCs w:val="22"/>
          <w:lang w:val="ga-IE"/>
        </w:rPr>
      </w:pPr>
    </w:p>
    <w:p w14:paraId="3B85E807"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Na dualgais a dhéanamh ar bhealach a fheabhsóidh agus a chosnóidh dea-cháil agus próifíl phoiblí na comhairle.</w:t>
      </w:r>
    </w:p>
    <w:p w14:paraId="1B23361A" w14:textId="77777777" w:rsidR="007F0106" w:rsidRDefault="007F0106">
      <w:pPr>
        <w:ind w:left="360"/>
        <w:rPr>
          <w:rFonts w:ascii="Arial" w:eastAsia="Calibri" w:hAnsi="Arial" w:cs="Arial"/>
          <w:bCs/>
          <w:sz w:val="22"/>
          <w:szCs w:val="22"/>
          <w:lang w:val="ga-IE"/>
        </w:rPr>
      </w:pPr>
    </w:p>
    <w:p w14:paraId="30DF49F4" w14:textId="77777777" w:rsidR="007F0106" w:rsidRDefault="007F6F17">
      <w:pPr>
        <w:numPr>
          <w:ilvl w:val="0"/>
          <w:numId w:val="3"/>
        </w:numPr>
        <w:rPr>
          <w:rFonts w:ascii="Arial" w:eastAsia="Calibri" w:hAnsi="Arial" w:cs="Arial"/>
          <w:bCs/>
          <w:sz w:val="22"/>
          <w:szCs w:val="22"/>
          <w:lang w:val="ga-IE"/>
        </w:rPr>
      </w:pPr>
      <w:r>
        <w:rPr>
          <w:rFonts w:ascii="Arial" w:eastAsia="Calibri" w:hAnsi="Arial" w:cs="Arial"/>
          <w:bCs/>
          <w:sz w:val="22"/>
          <w:szCs w:val="22"/>
          <w:lang w:val="ga-IE"/>
        </w:rPr>
        <w:t>Dualgais ábhartha eile a dhéanamh de réir mar is gá ó am go ham.</w:t>
      </w:r>
    </w:p>
    <w:p w14:paraId="0124EC90" w14:textId="77777777" w:rsidR="007F0106" w:rsidRDefault="007F0106">
      <w:pPr>
        <w:rPr>
          <w:rFonts w:ascii="Arial" w:eastAsia="Calibri" w:hAnsi="Arial" w:cs="Arial"/>
          <w:bCs/>
          <w:sz w:val="22"/>
          <w:szCs w:val="22"/>
          <w:lang w:val="ga-IE"/>
        </w:rPr>
      </w:pPr>
    </w:p>
    <w:p w14:paraId="0093F867" w14:textId="77777777" w:rsidR="007F0106" w:rsidRDefault="007F6F17">
      <w:pPr>
        <w:rPr>
          <w:rFonts w:ascii="Arial" w:eastAsia="Calibri" w:hAnsi="Arial" w:cs="Arial"/>
          <w:b/>
          <w:bCs/>
          <w:iCs/>
          <w:color w:val="EE0000"/>
          <w:sz w:val="22"/>
          <w:szCs w:val="22"/>
          <w:lang w:val="ga-IE"/>
        </w:rPr>
      </w:pPr>
      <w:r>
        <w:rPr>
          <w:rFonts w:ascii="Arial" w:eastAsia="Calibri" w:hAnsi="Arial" w:cs="Arial"/>
          <w:b/>
          <w:bCs/>
          <w:iCs/>
          <w:sz w:val="22"/>
          <w:szCs w:val="22"/>
          <w:lang w:val="ga-IE"/>
        </w:rPr>
        <w:t>Scríobhadh an cur síos poist seo le linn athraithe shuntasaigh ar bhonn eagraíochtúil agus beidh sé faoi réir athbhreithnithe agus leasaithe de réir mar a thagann athrú ar éilimh an róil agus na heagraíochta. Dá bhrí sin, beidh ar shealbhóir an phoist a bheith solúbtha, inoiriúnaithe agus feasach go bhféadfaí go n-iarrfaí orthu tascanna, dualgais agus freagrachtaí a chomhlíonadh nach mbeadh mionsonraithe go sonrach sa chur síos poist ach a bheadh comhréireach leis an ról.</w:t>
      </w:r>
      <w:r>
        <w:br w:type="page"/>
      </w:r>
    </w:p>
    <w:p w14:paraId="47AD41B7" w14:textId="77777777" w:rsidR="007F0106" w:rsidRDefault="007F6F17">
      <w:pPr>
        <w:rPr>
          <w:rFonts w:ascii="Arial" w:hAnsi="Arial" w:cs="Arial"/>
          <w:sz w:val="44"/>
          <w:lang w:val="ga-IE"/>
        </w:rPr>
      </w:pPr>
      <w:r>
        <w:rPr>
          <w:rFonts w:ascii="Arial" w:hAnsi="Arial" w:cs="Arial"/>
          <w:b/>
          <w:sz w:val="44"/>
          <w:lang w:val="ga-IE"/>
        </w:rPr>
        <w:lastRenderedPageBreak/>
        <w:t>Sonraíocht an Fhostaí</w:t>
      </w:r>
    </w:p>
    <w:p w14:paraId="5CBED498" w14:textId="77777777" w:rsidR="007F0106" w:rsidRDefault="007F0106">
      <w:pPr>
        <w:rPr>
          <w:rFonts w:ascii="Arial" w:hAnsi="Arial" w:cs="Arial"/>
          <w:sz w:val="22"/>
          <w:lang w:val="ga-IE"/>
        </w:rPr>
      </w:pPr>
    </w:p>
    <w:tbl>
      <w:tblPr>
        <w:tblW w:w="4395" w:type="dxa"/>
        <w:tblLayout w:type="fixed"/>
        <w:tblLook w:val="0000" w:firstRow="0" w:lastRow="0" w:firstColumn="0" w:lastColumn="0" w:noHBand="0" w:noVBand="0"/>
      </w:tblPr>
      <w:tblGrid>
        <w:gridCol w:w="2410"/>
        <w:gridCol w:w="1985"/>
      </w:tblGrid>
      <w:tr w:rsidR="007F0106" w14:paraId="2CB464DF" w14:textId="77777777" w:rsidTr="00893923">
        <w:tc>
          <w:tcPr>
            <w:tcW w:w="2410" w:type="dxa"/>
          </w:tcPr>
          <w:p w14:paraId="1FEEA4E9" w14:textId="77777777" w:rsidR="007F0106" w:rsidRDefault="007F6F17">
            <w:pPr>
              <w:rPr>
                <w:rFonts w:ascii="Arial" w:hAnsi="Arial" w:cs="Arial"/>
                <w:lang w:val="ga-IE"/>
              </w:rPr>
            </w:pPr>
            <w:r>
              <w:rPr>
                <w:rFonts w:ascii="Arial" w:hAnsi="Arial" w:cs="Arial"/>
                <w:b/>
                <w:lang w:val="ga-IE"/>
              </w:rPr>
              <w:t xml:space="preserve">Dáta:  </w:t>
            </w:r>
          </w:p>
        </w:tc>
        <w:tc>
          <w:tcPr>
            <w:tcW w:w="1985" w:type="dxa"/>
          </w:tcPr>
          <w:p w14:paraId="21394262" w14:textId="77777777" w:rsidR="007F0106" w:rsidRDefault="007F6F17">
            <w:pPr>
              <w:rPr>
                <w:rFonts w:ascii="Arial" w:hAnsi="Arial" w:cs="Arial"/>
                <w:bCs/>
                <w:lang w:val="ga-IE"/>
              </w:rPr>
            </w:pPr>
            <w:r>
              <w:rPr>
                <w:rFonts w:ascii="Arial" w:hAnsi="Arial" w:cs="Arial"/>
                <w:bCs/>
                <w:lang w:val="ga-IE"/>
              </w:rPr>
              <w:t>5 Bealtaine 2026</w:t>
            </w:r>
          </w:p>
        </w:tc>
      </w:tr>
    </w:tbl>
    <w:p w14:paraId="1F8E8C7D" w14:textId="77777777" w:rsidR="007F0106" w:rsidRDefault="007F6F17">
      <w:pPr>
        <w:rPr>
          <w:rFonts w:ascii="Arial" w:hAnsi="Arial" w:cs="Arial"/>
          <w:lang w:val="ga-IE"/>
        </w:rPr>
      </w:pPr>
      <w:r>
        <w:rPr>
          <w:rFonts w:ascii="Arial" w:hAnsi="Arial" w:cs="Arial"/>
          <w:lang w:val="ga-IE"/>
        </w:rPr>
        <w:t>___________________________________________________________________</w:t>
      </w:r>
    </w:p>
    <w:p w14:paraId="3AB06A35" w14:textId="77777777" w:rsidR="007F0106" w:rsidRDefault="007F0106">
      <w:pPr>
        <w:rPr>
          <w:rFonts w:ascii="Arial" w:hAnsi="Arial" w:cs="Arial"/>
          <w:sz w:val="20"/>
          <w:lang w:val="ga-IE"/>
        </w:rPr>
      </w:pPr>
    </w:p>
    <w:tbl>
      <w:tblPr>
        <w:tblW w:w="9604" w:type="dxa"/>
        <w:tblLayout w:type="fixed"/>
        <w:tblLook w:val="0000" w:firstRow="0" w:lastRow="0" w:firstColumn="0" w:lastColumn="0" w:noHBand="0" w:noVBand="0"/>
      </w:tblPr>
      <w:tblGrid>
        <w:gridCol w:w="2410"/>
        <w:gridCol w:w="7194"/>
      </w:tblGrid>
      <w:tr w:rsidR="007F0106" w14:paraId="60E26F69" w14:textId="77777777" w:rsidTr="00893923">
        <w:tc>
          <w:tcPr>
            <w:tcW w:w="2410" w:type="dxa"/>
          </w:tcPr>
          <w:p w14:paraId="1CE74215" w14:textId="77777777" w:rsidR="007F0106" w:rsidRDefault="007F6F17">
            <w:pPr>
              <w:rPr>
                <w:rFonts w:ascii="Arial" w:hAnsi="Arial" w:cs="Arial"/>
                <w:b/>
                <w:lang w:val="ga-IE"/>
              </w:rPr>
            </w:pPr>
            <w:r>
              <w:rPr>
                <w:rFonts w:ascii="Arial" w:hAnsi="Arial" w:cs="Arial"/>
                <w:b/>
                <w:lang w:val="ga-IE"/>
              </w:rPr>
              <w:t>Roinn:</w:t>
            </w:r>
          </w:p>
          <w:p w14:paraId="6EDED666" w14:textId="77777777" w:rsidR="007F0106" w:rsidRDefault="007F0106">
            <w:pPr>
              <w:rPr>
                <w:rFonts w:ascii="Arial" w:hAnsi="Arial" w:cs="Arial"/>
                <w:b/>
                <w:lang w:val="ga-IE"/>
              </w:rPr>
            </w:pPr>
          </w:p>
        </w:tc>
        <w:tc>
          <w:tcPr>
            <w:tcW w:w="7194" w:type="dxa"/>
          </w:tcPr>
          <w:p w14:paraId="75D3FECA" w14:textId="77777777" w:rsidR="007F0106" w:rsidRDefault="007F6F17">
            <w:pPr>
              <w:rPr>
                <w:rFonts w:ascii="Arial" w:hAnsi="Arial" w:cs="Arial"/>
                <w:szCs w:val="24"/>
                <w:lang w:val="ga-IE"/>
              </w:rPr>
            </w:pPr>
            <w:r>
              <w:rPr>
                <w:rFonts w:ascii="Arial" w:hAnsi="Arial" w:cs="Arial"/>
                <w:szCs w:val="24"/>
                <w:lang w:val="ga-IE"/>
              </w:rPr>
              <w:t>Gnóthaí Eachtracha, Cumarsáide agus Margaíochta</w:t>
            </w:r>
          </w:p>
        </w:tc>
      </w:tr>
      <w:tr w:rsidR="007F0106" w14:paraId="74419B9E" w14:textId="77777777" w:rsidTr="00893923">
        <w:tc>
          <w:tcPr>
            <w:tcW w:w="2410" w:type="dxa"/>
          </w:tcPr>
          <w:p w14:paraId="69D8FBDD" w14:textId="77777777" w:rsidR="007F0106" w:rsidRDefault="007F6F17">
            <w:pPr>
              <w:rPr>
                <w:rFonts w:ascii="Arial" w:hAnsi="Arial" w:cs="Arial"/>
                <w:b/>
                <w:lang w:val="ga-IE"/>
              </w:rPr>
            </w:pPr>
            <w:r>
              <w:rPr>
                <w:rFonts w:ascii="Arial" w:hAnsi="Arial" w:cs="Arial"/>
                <w:b/>
                <w:lang w:val="ga-IE"/>
              </w:rPr>
              <w:t>Uimhir an Phoist:</w:t>
            </w:r>
          </w:p>
          <w:p w14:paraId="44433CA1" w14:textId="77777777" w:rsidR="007F0106" w:rsidRDefault="007F0106">
            <w:pPr>
              <w:rPr>
                <w:rFonts w:ascii="Arial" w:hAnsi="Arial" w:cs="Arial"/>
                <w:b/>
                <w:lang w:val="ga-IE"/>
              </w:rPr>
            </w:pPr>
          </w:p>
        </w:tc>
        <w:tc>
          <w:tcPr>
            <w:tcW w:w="7194" w:type="dxa"/>
          </w:tcPr>
          <w:p w14:paraId="6279C32E" w14:textId="0D5BF8BE" w:rsidR="007F0106" w:rsidRDefault="00893923">
            <w:pPr>
              <w:rPr>
                <w:rFonts w:ascii="Arial" w:hAnsi="Arial" w:cs="Arial"/>
                <w:szCs w:val="24"/>
                <w:lang w:val="ga-IE"/>
              </w:rPr>
            </w:pPr>
            <w:r w:rsidRPr="00663128">
              <w:rPr>
                <w:rFonts w:ascii="Arial" w:hAnsi="Arial" w:cs="Arial"/>
              </w:rPr>
              <w:t>CCOMPO025</w:t>
            </w:r>
          </w:p>
        </w:tc>
      </w:tr>
      <w:tr w:rsidR="007F0106" w14:paraId="2455B098" w14:textId="77777777" w:rsidTr="00893923">
        <w:tc>
          <w:tcPr>
            <w:tcW w:w="2410" w:type="dxa"/>
          </w:tcPr>
          <w:p w14:paraId="13FBE96C" w14:textId="77777777" w:rsidR="007F0106" w:rsidRDefault="007F6F17">
            <w:pPr>
              <w:rPr>
                <w:rFonts w:ascii="Arial" w:hAnsi="Arial" w:cs="Arial"/>
                <w:b/>
                <w:lang w:val="ga-IE"/>
              </w:rPr>
            </w:pPr>
            <w:r>
              <w:rPr>
                <w:rFonts w:ascii="Arial" w:hAnsi="Arial" w:cs="Arial"/>
                <w:b/>
                <w:lang w:val="ga-IE"/>
              </w:rPr>
              <w:t>Teideal an Phoist:</w:t>
            </w:r>
          </w:p>
          <w:p w14:paraId="423692CD" w14:textId="77777777" w:rsidR="007F0106" w:rsidRDefault="007F0106">
            <w:pPr>
              <w:rPr>
                <w:rFonts w:ascii="Arial" w:hAnsi="Arial" w:cs="Arial"/>
                <w:b/>
                <w:lang w:val="ga-IE"/>
              </w:rPr>
            </w:pPr>
          </w:p>
        </w:tc>
        <w:tc>
          <w:tcPr>
            <w:tcW w:w="7194" w:type="dxa"/>
          </w:tcPr>
          <w:p w14:paraId="42AA8FA6" w14:textId="77777777" w:rsidR="007F0106" w:rsidRDefault="007F6F17">
            <w:pPr>
              <w:rPr>
                <w:rFonts w:ascii="Arial" w:hAnsi="Arial" w:cs="Arial"/>
                <w:b/>
                <w:szCs w:val="24"/>
                <w:lang w:val="ga-IE"/>
              </w:rPr>
            </w:pPr>
            <w:r>
              <w:rPr>
                <w:rFonts w:ascii="Arial" w:hAnsi="Arial" w:cs="Arial"/>
                <w:b/>
                <w:lang w:val="ga-IE"/>
              </w:rPr>
              <w:t>Comhordaitheoir Margaíochta agus Cumarsáide (Gaeilge)</w:t>
            </w:r>
          </w:p>
        </w:tc>
      </w:tr>
      <w:tr w:rsidR="007F0106" w14:paraId="22F73FE1" w14:textId="77777777" w:rsidTr="00893923">
        <w:tc>
          <w:tcPr>
            <w:tcW w:w="2410" w:type="dxa"/>
          </w:tcPr>
          <w:p w14:paraId="0664702B" w14:textId="77777777" w:rsidR="007F0106" w:rsidRDefault="007F6F17">
            <w:pPr>
              <w:rPr>
                <w:rFonts w:ascii="Arial" w:hAnsi="Arial" w:cs="Arial"/>
                <w:b/>
                <w:lang w:val="ga-IE"/>
              </w:rPr>
            </w:pPr>
            <w:r>
              <w:rPr>
                <w:rFonts w:ascii="Arial" w:hAnsi="Arial" w:cs="Arial"/>
                <w:b/>
                <w:lang w:val="ga-IE"/>
              </w:rPr>
              <w:t>Grád:</w:t>
            </w:r>
          </w:p>
          <w:p w14:paraId="562FD6E5" w14:textId="77777777" w:rsidR="007F0106" w:rsidRDefault="007F0106">
            <w:pPr>
              <w:rPr>
                <w:rFonts w:ascii="Arial" w:hAnsi="Arial" w:cs="Arial"/>
                <w:b/>
                <w:lang w:val="ga-IE"/>
              </w:rPr>
            </w:pPr>
          </w:p>
        </w:tc>
        <w:tc>
          <w:tcPr>
            <w:tcW w:w="7194" w:type="dxa"/>
          </w:tcPr>
          <w:p w14:paraId="0453EEA7" w14:textId="77777777" w:rsidR="007F0106" w:rsidRDefault="007F6F17">
            <w:pPr>
              <w:rPr>
                <w:rFonts w:ascii="Arial" w:hAnsi="Arial" w:cs="Arial"/>
                <w:szCs w:val="24"/>
                <w:lang w:val="ga-IE"/>
              </w:rPr>
            </w:pPr>
            <w:r>
              <w:rPr>
                <w:rFonts w:ascii="Arial" w:hAnsi="Arial" w:cs="Arial"/>
                <w:szCs w:val="24"/>
                <w:lang w:val="ga-IE"/>
              </w:rPr>
              <w:t>Grád 8</w:t>
            </w:r>
          </w:p>
        </w:tc>
      </w:tr>
    </w:tbl>
    <w:p w14:paraId="025A71F5" w14:textId="77777777" w:rsidR="007F0106" w:rsidRDefault="007F6F17">
      <w:pPr>
        <w:rPr>
          <w:rFonts w:ascii="Arial" w:hAnsi="Arial" w:cs="Arial"/>
          <w:b/>
          <w:lang w:val="ga-IE"/>
        </w:rPr>
      </w:pPr>
      <w:r>
        <w:rPr>
          <w:rFonts w:ascii="Arial" w:hAnsi="Arial" w:cs="Arial"/>
          <w:lang w:val="ga-IE"/>
        </w:rPr>
        <w:t>___________________________________________________________________</w:t>
      </w:r>
    </w:p>
    <w:p w14:paraId="62D287F6" w14:textId="77777777" w:rsidR="007F0106" w:rsidRDefault="007F0106">
      <w:pPr>
        <w:outlineLvl w:val="0"/>
        <w:rPr>
          <w:rFonts w:ascii="Arial" w:hAnsi="Arial" w:cs="Arial"/>
          <w:b/>
          <w:sz w:val="32"/>
          <w:szCs w:val="32"/>
          <w:lang w:val="ga-IE"/>
        </w:rPr>
      </w:pPr>
    </w:p>
    <w:p w14:paraId="41B6DEE8" w14:textId="77777777" w:rsidR="007F0106" w:rsidRDefault="007F6F17">
      <w:pPr>
        <w:outlineLvl w:val="0"/>
        <w:rPr>
          <w:rFonts w:ascii="Arial" w:hAnsi="Arial" w:cs="Arial"/>
          <w:b/>
          <w:szCs w:val="24"/>
          <w:lang w:val="ga-IE"/>
        </w:rPr>
      </w:pPr>
      <w:r>
        <w:rPr>
          <w:rFonts w:ascii="Arial" w:hAnsi="Arial" w:cs="Arial"/>
          <w:b/>
          <w:szCs w:val="24"/>
          <w:lang w:val="ga-IE"/>
        </w:rPr>
        <w:t>Critéir riachtanacha</w:t>
      </w:r>
    </w:p>
    <w:p w14:paraId="1F924266" w14:textId="77777777" w:rsidR="007F0106" w:rsidRDefault="007F0106">
      <w:pPr>
        <w:outlineLvl w:val="0"/>
        <w:rPr>
          <w:rFonts w:ascii="Arial" w:hAnsi="Arial" w:cs="Arial"/>
          <w:sz w:val="22"/>
          <w:szCs w:val="22"/>
          <w:lang w:val="ga-IE"/>
        </w:rPr>
      </w:pPr>
    </w:p>
    <w:p w14:paraId="490A0DE8" w14:textId="77777777" w:rsidR="007F0106" w:rsidRDefault="007F6F17">
      <w:pPr>
        <w:outlineLvl w:val="0"/>
        <w:rPr>
          <w:rFonts w:ascii="Arial" w:hAnsi="Arial" w:cs="Arial"/>
          <w:b/>
          <w:sz w:val="22"/>
          <w:szCs w:val="22"/>
          <w:lang w:val="ga-IE"/>
        </w:rPr>
      </w:pPr>
      <w:r>
        <w:rPr>
          <w:rFonts w:ascii="Arial" w:hAnsi="Arial" w:cs="Arial"/>
          <w:b/>
          <w:sz w:val="22"/>
          <w:szCs w:val="22"/>
          <w:lang w:val="ga-IE"/>
        </w:rPr>
        <w:t>Cáilíochtaí agus taithí</w:t>
      </w:r>
    </w:p>
    <w:p w14:paraId="21C468BB" w14:textId="77777777" w:rsidR="007F0106" w:rsidRDefault="007F0106">
      <w:pPr>
        <w:rPr>
          <w:rFonts w:ascii="Arial" w:hAnsi="Arial" w:cs="Arial"/>
          <w:b/>
          <w:sz w:val="22"/>
          <w:szCs w:val="22"/>
          <w:lang w:val="ga-IE"/>
        </w:rPr>
      </w:pPr>
    </w:p>
    <w:p w14:paraId="06F2938C" w14:textId="2F1F5899" w:rsidR="007F0106" w:rsidRDefault="008643F5">
      <w:pPr>
        <w:rPr>
          <w:rFonts w:ascii="Arial" w:hAnsi="Arial" w:cs="Arial"/>
          <w:sz w:val="22"/>
          <w:szCs w:val="22"/>
          <w:lang w:val="ga-IE"/>
        </w:rPr>
      </w:pPr>
      <w:r>
        <w:rPr>
          <w:rFonts w:ascii="Arial" w:hAnsi="Arial" w:cs="Arial"/>
          <w:b/>
          <w:bCs/>
          <w:sz w:val="22"/>
          <w:szCs w:val="22"/>
          <w:lang w:val="ga-IE"/>
        </w:rPr>
        <w:t>Is riachtanach</w:t>
      </w:r>
      <w:r w:rsidR="007F6F17">
        <w:rPr>
          <w:rFonts w:ascii="Arial" w:hAnsi="Arial" w:cs="Arial"/>
          <w:b/>
          <w:bCs/>
          <w:sz w:val="22"/>
          <w:szCs w:val="22"/>
          <w:lang w:val="ga-IE"/>
        </w:rPr>
        <w:t xml:space="preserve"> </w:t>
      </w:r>
      <w:r w:rsidR="007F6F17" w:rsidRPr="008643F5">
        <w:rPr>
          <w:rFonts w:ascii="Arial" w:hAnsi="Arial" w:cs="Arial"/>
          <w:sz w:val="22"/>
          <w:szCs w:val="22"/>
          <w:lang w:val="ga-IE"/>
        </w:rPr>
        <w:t>d’iarratasóirí</w:t>
      </w:r>
      <w:r w:rsidR="007F6F17">
        <w:rPr>
          <w:rFonts w:ascii="Arial" w:hAnsi="Arial" w:cs="Arial"/>
          <w:sz w:val="22"/>
          <w:szCs w:val="22"/>
          <w:lang w:val="ga-IE"/>
        </w:rPr>
        <w:t xml:space="preserve">, faoin dáta deiridh le haghaidh foirmeacha iarratais a fháil, </w:t>
      </w:r>
      <w:r w:rsidR="007F6F17">
        <w:rPr>
          <w:rFonts w:ascii="Arial" w:hAnsi="Arial" w:cs="Arial"/>
          <w:b/>
          <w:bCs/>
          <w:sz w:val="22"/>
          <w:szCs w:val="22"/>
          <w:lang w:val="ga-IE"/>
        </w:rPr>
        <w:t>ceachtar acu seo</w:t>
      </w:r>
      <w:r w:rsidR="007F6F17">
        <w:rPr>
          <w:rFonts w:ascii="Arial" w:hAnsi="Arial" w:cs="Arial"/>
          <w:sz w:val="22"/>
          <w:szCs w:val="22"/>
          <w:lang w:val="ga-IE"/>
        </w:rPr>
        <w:t xml:space="preserve"> a leanas a bheith acu: </w:t>
      </w:r>
    </w:p>
    <w:p w14:paraId="23130B86" w14:textId="77777777" w:rsidR="007F0106" w:rsidRDefault="007F6F17">
      <w:pPr>
        <w:numPr>
          <w:ilvl w:val="0"/>
          <w:numId w:val="1"/>
        </w:numPr>
        <w:textAlignment w:val="auto"/>
        <w:rPr>
          <w:rFonts w:ascii="Arial" w:eastAsia="Calibri" w:hAnsi="Arial" w:cs="Arial"/>
          <w:bCs/>
          <w:sz w:val="22"/>
          <w:szCs w:val="22"/>
          <w:lang w:val="ga-IE"/>
        </w:rPr>
      </w:pPr>
      <w:r>
        <w:rPr>
          <w:rFonts w:ascii="Arial" w:eastAsia="Calibri" w:hAnsi="Arial" w:cs="Arial"/>
          <w:bCs/>
          <w:sz w:val="22"/>
          <w:szCs w:val="22"/>
          <w:lang w:val="ga-IE"/>
        </w:rPr>
        <w:t xml:space="preserve">Cáilíocht ábhartha tríú leibhéal in ábhar ábhartha amhail Margaíocht, Cumarsáid, Caidreamh Poiblí, Fógraíocht, Gaeilge nó cáilíocht choibhéiseach </w:t>
      </w:r>
      <w:r w:rsidRPr="008643F5">
        <w:rPr>
          <w:rFonts w:ascii="Arial" w:eastAsia="Calibri" w:hAnsi="Arial" w:cs="Arial"/>
          <w:b/>
          <w:sz w:val="22"/>
          <w:szCs w:val="22"/>
          <w:lang w:val="ga-IE"/>
        </w:rPr>
        <w:t xml:space="preserve">nó </w:t>
      </w:r>
      <w:r>
        <w:rPr>
          <w:rFonts w:ascii="Arial" w:eastAsia="Calibri" w:hAnsi="Arial" w:cs="Arial"/>
          <w:bCs/>
          <w:sz w:val="22"/>
          <w:szCs w:val="22"/>
          <w:lang w:val="ga-IE"/>
        </w:rPr>
        <w:t xml:space="preserve">ballraíocht iomlán, reatha de chomhlacht gairmiúil cuí a bhaineann le margaíocht agus cumarsáid agus a bheith in ann a léiriú ar an fhoirm iarratais, trí shamplaí pearsanta agus sonracha a sholáthar, go bhfuil bliain amháin ar a laghad de thaithí ábhartha aige/aici i ngach ceann den dá réimse seo a leanas; </w:t>
      </w:r>
    </w:p>
    <w:p w14:paraId="2CADC6DB" w14:textId="77777777" w:rsidR="007F0106" w:rsidRDefault="007F6F17">
      <w:pPr>
        <w:textAlignment w:val="auto"/>
        <w:rPr>
          <w:rFonts w:ascii="Arial" w:eastAsia="Calibri" w:hAnsi="Arial" w:cs="Arial"/>
          <w:b/>
          <w:sz w:val="22"/>
          <w:szCs w:val="22"/>
          <w:lang w:val="ga-IE"/>
        </w:rPr>
      </w:pPr>
      <w:r>
        <w:rPr>
          <w:rFonts w:ascii="Arial" w:eastAsia="Calibri" w:hAnsi="Arial" w:cs="Arial"/>
          <w:b/>
          <w:sz w:val="22"/>
          <w:szCs w:val="22"/>
          <w:lang w:val="ga-IE"/>
        </w:rPr>
        <w:t>nó</w:t>
      </w:r>
    </w:p>
    <w:p w14:paraId="21B29BB9" w14:textId="77777777" w:rsidR="007F0106" w:rsidRDefault="007F6F17">
      <w:pPr>
        <w:numPr>
          <w:ilvl w:val="0"/>
          <w:numId w:val="1"/>
        </w:numPr>
        <w:textAlignment w:val="auto"/>
        <w:rPr>
          <w:rFonts w:ascii="Arial" w:eastAsia="Calibri" w:hAnsi="Arial" w:cs="Arial"/>
          <w:bCs/>
          <w:sz w:val="22"/>
          <w:szCs w:val="22"/>
          <w:lang w:val="ga-IE"/>
        </w:rPr>
      </w:pPr>
      <w:r>
        <w:rPr>
          <w:rFonts w:ascii="Arial" w:eastAsia="Calibri" w:hAnsi="Arial" w:cs="Arial"/>
          <w:bCs/>
          <w:sz w:val="22"/>
          <w:szCs w:val="22"/>
          <w:lang w:val="ga-IE"/>
        </w:rPr>
        <w:t>a bheith in ann a léiriú ar an fhoirm iarratais, trí shamplaí pearsanta agus sonracha a sholáthar, go bhfuil dhá bhliain ar a laghad de thaithí ábhartha i ngach ceann den dá réimse seo a leanas aige/aici:</w:t>
      </w:r>
    </w:p>
    <w:p w14:paraId="5C0CCBB7" w14:textId="77777777" w:rsidR="007F0106" w:rsidRDefault="007F0106">
      <w:pPr>
        <w:ind w:left="360"/>
        <w:textAlignment w:val="auto"/>
        <w:rPr>
          <w:rFonts w:ascii="Arial" w:eastAsia="Calibri" w:hAnsi="Arial" w:cs="Arial"/>
          <w:b/>
          <w:bCs/>
          <w:sz w:val="22"/>
          <w:szCs w:val="22"/>
          <w:lang w:val="ga-IE"/>
        </w:rPr>
      </w:pPr>
    </w:p>
    <w:p w14:paraId="71F01E91" w14:textId="77777777" w:rsidR="007F0106" w:rsidRDefault="007F6F17">
      <w:pPr>
        <w:pStyle w:val="ListParagraph"/>
        <w:numPr>
          <w:ilvl w:val="0"/>
          <w:numId w:val="2"/>
        </w:numPr>
        <w:rPr>
          <w:rFonts w:ascii="Arial" w:hAnsi="Arial" w:cs="Arial"/>
          <w:bCs/>
          <w:lang w:val="ga-IE"/>
        </w:rPr>
      </w:pPr>
      <w:r>
        <w:rPr>
          <w:rFonts w:ascii="Arial" w:hAnsi="Arial" w:cs="Arial"/>
          <w:bCs/>
          <w:lang w:val="ga-IE"/>
        </w:rPr>
        <w:t>tacú le pleananna cumarsáide margaíochta agus poiblíochta a chur i gcrích i mBéarla agus/nó i nGaeilge; agus</w:t>
      </w:r>
      <w:r>
        <w:rPr>
          <w:rFonts w:ascii="Arial" w:hAnsi="Arial" w:cs="Arial"/>
          <w:bCs/>
          <w:lang w:val="ga-IE"/>
        </w:rPr>
        <w:br/>
      </w:r>
    </w:p>
    <w:p w14:paraId="23D1A0E1" w14:textId="77777777" w:rsidR="007F0106" w:rsidRDefault="007F6F17">
      <w:pPr>
        <w:pStyle w:val="ListParagraph"/>
        <w:numPr>
          <w:ilvl w:val="0"/>
          <w:numId w:val="2"/>
        </w:numPr>
        <w:rPr>
          <w:rFonts w:ascii="Arial" w:hAnsi="Arial" w:cs="Arial"/>
          <w:bCs/>
          <w:lang w:val="ga-IE"/>
        </w:rPr>
      </w:pPr>
      <w:r>
        <w:rPr>
          <w:rFonts w:ascii="Arial" w:hAnsi="Arial" w:cs="Arial"/>
          <w:bCs/>
          <w:lang w:val="ga-IE"/>
        </w:rPr>
        <w:t>tacú le táirgeadh ábhar margaíochta lena n-áirítear irisí, bróisiúir agus bileoga d’eagraíocht ildisciplíneach lena n-áirítear scríobh agus eagarthóireacht le haghaidh foilsitheoireachta i gcóip chrua nó i bhfoirm leictreonach i mBéarla agus/nó i nGaeilge.</w:t>
      </w:r>
    </w:p>
    <w:p w14:paraId="3C15A97C" w14:textId="77777777" w:rsidR="007F0106" w:rsidRDefault="007F0106">
      <w:pPr>
        <w:rPr>
          <w:rFonts w:ascii="Arial" w:eastAsia="Calibri" w:hAnsi="Arial" w:cs="Arial"/>
          <w:bCs/>
          <w:lang w:val="ga-IE"/>
        </w:rPr>
      </w:pPr>
    </w:p>
    <w:p w14:paraId="2613DA68" w14:textId="183F6571" w:rsidR="007F0106" w:rsidRDefault="007F6F17">
      <w:pPr>
        <w:rPr>
          <w:rFonts w:ascii="Arial" w:hAnsi="Arial" w:cs="Arial"/>
          <w:b/>
          <w:bCs/>
          <w:sz w:val="22"/>
          <w:szCs w:val="22"/>
          <w:lang w:val="ga-IE"/>
        </w:rPr>
      </w:pPr>
      <w:r>
        <w:rPr>
          <w:rFonts w:ascii="Arial" w:eastAsia="Calibri" w:hAnsi="Arial" w:cs="Arial"/>
          <w:b/>
          <w:bCs/>
          <w:sz w:val="22"/>
          <w:szCs w:val="22"/>
          <w:lang w:val="ga-IE"/>
        </w:rPr>
        <w:t>Tabhair faoi deara, le do thoil, go mbeidh ar gach iarratasóir ar an ghearrliosta pas a fháil i dtástálacha scileanna teanga mar chuid den phróiseas roghnúcháin; déanfar sna tástálacha seo measúnú ar líofacht sa G</w:t>
      </w:r>
      <w:r w:rsidR="008643F5">
        <w:rPr>
          <w:rFonts w:ascii="Arial" w:eastAsia="Calibri" w:hAnsi="Arial" w:cs="Arial"/>
          <w:b/>
          <w:bCs/>
          <w:sz w:val="22"/>
          <w:szCs w:val="22"/>
          <w:lang w:val="ga-IE"/>
        </w:rPr>
        <w:t>h</w:t>
      </w:r>
      <w:r>
        <w:rPr>
          <w:rFonts w:ascii="Arial" w:eastAsia="Calibri" w:hAnsi="Arial" w:cs="Arial"/>
          <w:b/>
          <w:bCs/>
          <w:sz w:val="22"/>
          <w:szCs w:val="22"/>
          <w:lang w:val="ga-IE"/>
        </w:rPr>
        <w:t>aeilge, scríofa agus labhartha. Tabhair faoi deara, le do thoil, go n-úsáidfear marcanna na n-iarrthóirí ó thástálacha don ghearrliost</w:t>
      </w:r>
      <w:r w:rsidR="008643F5">
        <w:rPr>
          <w:rFonts w:ascii="Arial" w:eastAsia="Calibri" w:hAnsi="Arial" w:cs="Arial"/>
          <w:b/>
          <w:bCs/>
          <w:sz w:val="22"/>
          <w:szCs w:val="22"/>
          <w:lang w:val="ga-IE"/>
        </w:rPr>
        <w:t>ú</w:t>
      </w:r>
      <w:r>
        <w:rPr>
          <w:rFonts w:ascii="Arial" w:eastAsia="Calibri" w:hAnsi="Arial" w:cs="Arial"/>
          <w:b/>
          <w:bCs/>
          <w:sz w:val="22"/>
          <w:szCs w:val="22"/>
          <w:lang w:val="ga-IE"/>
        </w:rPr>
        <w:t xml:space="preserve"> le cuireadh a thabhairt dóibh freastal ar agallamh deiridh</w:t>
      </w:r>
      <w:r>
        <w:rPr>
          <w:rFonts w:ascii="Arial" w:hAnsi="Arial" w:cs="Arial"/>
          <w:b/>
          <w:bCs/>
          <w:sz w:val="22"/>
          <w:szCs w:val="22"/>
          <w:lang w:val="ga-IE"/>
        </w:rPr>
        <w:t>.</w:t>
      </w:r>
    </w:p>
    <w:p w14:paraId="62AE91E2" w14:textId="77777777" w:rsidR="007F0106" w:rsidRDefault="007F0106">
      <w:pPr>
        <w:rPr>
          <w:rFonts w:ascii="Arial" w:eastAsia="Calibri" w:hAnsi="Arial" w:cs="Arial"/>
          <w:b/>
          <w:bCs/>
          <w:lang w:val="ga-IE"/>
        </w:rPr>
      </w:pPr>
    </w:p>
    <w:p w14:paraId="6F5C8F2A" w14:textId="77777777" w:rsidR="007F0106" w:rsidRDefault="007F6F17">
      <w:pPr>
        <w:rPr>
          <w:rFonts w:ascii="Arial" w:hAnsi="Arial" w:cs="Arial"/>
          <w:b/>
          <w:szCs w:val="24"/>
          <w:lang w:val="ga-IE"/>
        </w:rPr>
      </w:pPr>
      <w:r>
        <w:rPr>
          <w:rFonts w:ascii="Arial" w:hAnsi="Arial" w:cs="Arial"/>
          <w:b/>
          <w:szCs w:val="24"/>
          <w:lang w:val="ga-IE"/>
        </w:rPr>
        <w:t>Critéar inmhianaithe</w:t>
      </w:r>
    </w:p>
    <w:p w14:paraId="4CED3698" w14:textId="77777777" w:rsidR="007F0106" w:rsidRDefault="007F0106">
      <w:pPr>
        <w:rPr>
          <w:rFonts w:ascii="Arial" w:hAnsi="Arial" w:cs="Arial"/>
          <w:b/>
          <w:sz w:val="22"/>
          <w:szCs w:val="22"/>
          <w:lang w:val="ga-IE"/>
        </w:rPr>
      </w:pPr>
    </w:p>
    <w:p w14:paraId="43543445" w14:textId="77777777" w:rsidR="007F0106" w:rsidRDefault="007F6F17">
      <w:pPr>
        <w:rPr>
          <w:rFonts w:ascii="Arial" w:hAnsi="Arial" w:cs="Arial"/>
          <w:b/>
          <w:bCs/>
          <w:sz w:val="22"/>
          <w:szCs w:val="22"/>
          <w:lang w:val="ga-IE"/>
        </w:rPr>
      </w:pPr>
      <w:r>
        <w:rPr>
          <w:rFonts w:ascii="Arial" w:hAnsi="Arial" w:cs="Arial"/>
          <w:sz w:val="22"/>
          <w:szCs w:val="22"/>
          <w:lang w:val="ga-IE"/>
        </w:rPr>
        <w:t xml:space="preserve">Chomh maith leis na cáilíochtaí, ballraíocht agus/nó taithí thuas, forchoimeádann Comhairle Cathrach Bhéal Feirste an ceart chun gearrliosta a dhéanamh ar na hiarratasóirí sin amháin ar féidir leo a léiriú, trí shamplaí pearsanta agus sonracha a sholáthar ar an fhoirm iarratais, </w:t>
      </w:r>
      <w:r>
        <w:rPr>
          <w:rFonts w:ascii="Arial" w:hAnsi="Arial" w:cs="Arial"/>
          <w:b/>
          <w:bCs/>
          <w:sz w:val="22"/>
          <w:szCs w:val="22"/>
          <w:lang w:val="ga-IE"/>
        </w:rPr>
        <w:lastRenderedPageBreak/>
        <w:t>(c)</w:t>
      </w:r>
      <w:r>
        <w:rPr>
          <w:rFonts w:ascii="Arial" w:hAnsi="Arial" w:cs="Arial"/>
          <w:sz w:val="22"/>
          <w:szCs w:val="22"/>
          <w:lang w:val="ga-IE"/>
        </w:rPr>
        <w:t xml:space="preserve"> taithí ábhartha ar bhainistiú soláthraithe seachtracha chun feachtais brandála agus margaíochta a sholáthar.</w:t>
      </w:r>
    </w:p>
    <w:p w14:paraId="106606BF" w14:textId="77777777" w:rsidR="007F0106" w:rsidRDefault="007F0106">
      <w:pPr>
        <w:spacing w:after="160" w:line="259" w:lineRule="auto"/>
        <w:textAlignment w:val="auto"/>
        <w:rPr>
          <w:rFonts w:ascii="Arial" w:hAnsi="Arial" w:cs="Arial"/>
          <w:b/>
          <w:bCs/>
          <w:sz w:val="22"/>
          <w:szCs w:val="22"/>
          <w:lang w:val="ga-IE"/>
        </w:rPr>
      </w:pPr>
    </w:p>
    <w:p w14:paraId="17EAA616" w14:textId="77777777" w:rsidR="00893923" w:rsidRDefault="00893923">
      <w:pPr>
        <w:spacing w:after="160" w:line="259" w:lineRule="auto"/>
        <w:textAlignment w:val="auto"/>
        <w:rPr>
          <w:rFonts w:ascii="Arial" w:hAnsi="Arial" w:cs="Arial"/>
          <w:b/>
          <w:bCs/>
          <w:sz w:val="22"/>
          <w:szCs w:val="22"/>
          <w:lang w:val="ga-IE"/>
        </w:rPr>
      </w:pPr>
    </w:p>
    <w:p w14:paraId="351D9266" w14:textId="1E979EDB" w:rsidR="007F0106" w:rsidRDefault="008643F5">
      <w:pPr>
        <w:rPr>
          <w:rFonts w:ascii="Arial" w:hAnsi="Arial" w:cs="Arial"/>
          <w:b/>
          <w:bCs/>
          <w:szCs w:val="24"/>
          <w:lang w:val="ga-IE"/>
        </w:rPr>
      </w:pPr>
      <w:r>
        <w:rPr>
          <w:rFonts w:ascii="Arial" w:hAnsi="Arial" w:cs="Arial"/>
          <w:b/>
          <w:bCs/>
          <w:szCs w:val="24"/>
          <w:lang w:val="ga-IE"/>
        </w:rPr>
        <w:t>Scileanna agus tréithe speisialta</w:t>
      </w:r>
    </w:p>
    <w:p w14:paraId="1733D9D6" w14:textId="77777777" w:rsidR="008643F5" w:rsidRDefault="008643F5">
      <w:pPr>
        <w:rPr>
          <w:rFonts w:ascii="Arial" w:hAnsi="Arial" w:cs="Arial"/>
          <w:b/>
          <w:bCs/>
          <w:szCs w:val="24"/>
          <w:lang w:val="ga-IE"/>
        </w:rPr>
      </w:pPr>
    </w:p>
    <w:p w14:paraId="4A8611B2"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Ní mór </w:t>
      </w:r>
      <w:r>
        <w:rPr>
          <w:rFonts w:ascii="Arial" w:hAnsi="Arial" w:cs="Arial"/>
          <w:sz w:val="22"/>
          <w:szCs w:val="22"/>
          <w:lang w:val="ga-IE"/>
        </w:rPr>
        <w:t>d’iarratasóirí a bheith in ann fianaise a léiriú ar na scileanna agus na tréithe speisialta seo a leanas a d’fhéadfaí a thástáil ag an agallamh:</w:t>
      </w:r>
    </w:p>
    <w:p w14:paraId="1461ADD0" w14:textId="77777777" w:rsidR="007F0106" w:rsidRDefault="007F0106">
      <w:pPr>
        <w:rPr>
          <w:rFonts w:ascii="Arial" w:hAnsi="Arial" w:cs="Arial"/>
          <w:b/>
          <w:bCs/>
          <w:sz w:val="22"/>
          <w:szCs w:val="22"/>
          <w:lang w:val="ga-IE"/>
        </w:rPr>
      </w:pPr>
    </w:p>
    <w:p w14:paraId="0255B75E"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Scileanna cumarsáide: </w:t>
      </w:r>
      <w:r>
        <w:rPr>
          <w:rFonts w:ascii="Arial" w:hAnsi="Arial" w:cs="Arial"/>
          <w:sz w:val="22"/>
          <w:szCs w:val="22"/>
          <w:lang w:val="ga-IE"/>
        </w:rPr>
        <w:t>scileanna cumarsáide scríofa agus ó bhéal den scoth leis an chumas pleananna cumarsáide margaíochta inmheánacha agus seachtracha a chur i bhfeidhm a chuireann le cuspóirí corparáideacha agus ranna a bhaint amach.</w:t>
      </w:r>
    </w:p>
    <w:p w14:paraId="2D684A78" w14:textId="77777777" w:rsidR="007F0106" w:rsidRDefault="007F0106">
      <w:pPr>
        <w:rPr>
          <w:rFonts w:ascii="Arial" w:hAnsi="Arial" w:cs="Arial"/>
          <w:b/>
          <w:bCs/>
          <w:sz w:val="22"/>
          <w:szCs w:val="22"/>
          <w:lang w:val="ga-IE"/>
        </w:rPr>
      </w:pPr>
    </w:p>
    <w:p w14:paraId="14FDB5B7"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Eolas teicniúil: </w:t>
      </w:r>
      <w:r>
        <w:rPr>
          <w:rFonts w:ascii="Arial" w:hAnsi="Arial" w:cs="Arial"/>
          <w:sz w:val="22"/>
          <w:szCs w:val="22"/>
          <w:lang w:val="ga-IE"/>
        </w:rPr>
        <w:t>tuiscint ar an chleachtas is fearr margaíochta agus brandála, lena n-áirítear próisis a chothaíonn comhsheasmhacht branda.</w:t>
      </w:r>
    </w:p>
    <w:p w14:paraId="6430E8F9" w14:textId="77777777" w:rsidR="007F0106" w:rsidRDefault="007F0106">
      <w:pPr>
        <w:rPr>
          <w:rFonts w:ascii="Arial" w:hAnsi="Arial" w:cs="Arial"/>
          <w:b/>
          <w:bCs/>
          <w:sz w:val="22"/>
          <w:szCs w:val="22"/>
          <w:lang w:val="ga-IE"/>
        </w:rPr>
      </w:pPr>
    </w:p>
    <w:p w14:paraId="43667AD7"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Scileanna pleanála agus eagraithe oibre: </w:t>
      </w:r>
      <w:r>
        <w:rPr>
          <w:rFonts w:ascii="Arial" w:hAnsi="Arial" w:cs="Arial"/>
          <w:sz w:val="22"/>
          <w:szCs w:val="22"/>
          <w:lang w:val="ga-IE"/>
        </w:rPr>
        <w:t>an cumas oibriú go héifeachtach faoi bhrú, pleanáil chun cinn agus tosaíocht a thabhairt go héifeachtach agus spriocanna gearrthéarmacha agus meántéarmacha á gcur san áireamh chun ualach oibre a eagrú agus spriocdhátaí a chomhlíonadh.</w:t>
      </w:r>
    </w:p>
    <w:p w14:paraId="4D83508A" w14:textId="77777777" w:rsidR="007F0106" w:rsidRDefault="007F0106">
      <w:pPr>
        <w:rPr>
          <w:rFonts w:ascii="Arial" w:hAnsi="Arial" w:cs="Arial"/>
          <w:b/>
          <w:bCs/>
          <w:sz w:val="22"/>
          <w:szCs w:val="22"/>
          <w:lang w:val="ga-IE"/>
        </w:rPr>
      </w:pPr>
    </w:p>
    <w:p w14:paraId="41B58E15" w14:textId="5C0790EC" w:rsidR="007F0106" w:rsidRDefault="007F6F17">
      <w:pPr>
        <w:rPr>
          <w:rFonts w:ascii="Arial" w:hAnsi="Arial" w:cs="Arial"/>
          <w:b/>
          <w:bCs/>
          <w:sz w:val="22"/>
          <w:szCs w:val="22"/>
          <w:lang w:val="ga-IE"/>
        </w:rPr>
      </w:pPr>
      <w:r>
        <w:rPr>
          <w:rFonts w:ascii="Arial" w:hAnsi="Arial" w:cs="Arial"/>
          <w:b/>
          <w:bCs/>
          <w:sz w:val="22"/>
          <w:szCs w:val="22"/>
          <w:lang w:val="ga-IE"/>
        </w:rPr>
        <w:t xml:space="preserve">Scileanna cúraim chustaiméirí: </w:t>
      </w:r>
      <w:r>
        <w:rPr>
          <w:rFonts w:ascii="Arial" w:hAnsi="Arial" w:cs="Arial"/>
          <w:sz w:val="22"/>
          <w:szCs w:val="22"/>
          <w:lang w:val="ga-IE"/>
        </w:rPr>
        <w:t xml:space="preserve">an cumas a chinntiú go gcuirtear seirbhísí ar fáil </w:t>
      </w:r>
      <w:r w:rsidR="008643F5">
        <w:rPr>
          <w:rFonts w:ascii="Arial" w:hAnsi="Arial" w:cs="Arial"/>
          <w:sz w:val="22"/>
          <w:szCs w:val="22"/>
          <w:lang w:val="ga-IE"/>
        </w:rPr>
        <w:t>ar an</w:t>
      </w:r>
      <w:r>
        <w:rPr>
          <w:rFonts w:ascii="Arial" w:hAnsi="Arial" w:cs="Arial"/>
          <w:sz w:val="22"/>
          <w:szCs w:val="22"/>
          <w:lang w:val="ga-IE"/>
        </w:rPr>
        <w:t xml:space="preserve"> chaighdeán is airde do chustaiméirí inmheánacha agus seachtracha mar chuid den bhuisé</w:t>
      </w:r>
      <w:r w:rsidR="008643F5">
        <w:rPr>
          <w:rFonts w:ascii="Arial" w:hAnsi="Arial" w:cs="Arial"/>
          <w:sz w:val="22"/>
          <w:szCs w:val="22"/>
          <w:lang w:val="ga-IE"/>
        </w:rPr>
        <w:t>a</w:t>
      </w:r>
      <w:r>
        <w:rPr>
          <w:rFonts w:ascii="Arial" w:hAnsi="Arial" w:cs="Arial"/>
          <w:sz w:val="22"/>
          <w:szCs w:val="22"/>
          <w:lang w:val="ga-IE"/>
        </w:rPr>
        <w:t>d agus d’amscálaí comhaontaithe.</w:t>
      </w:r>
    </w:p>
    <w:p w14:paraId="6D188E33" w14:textId="77777777" w:rsidR="007F0106" w:rsidRDefault="007F0106">
      <w:pPr>
        <w:rPr>
          <w:rFonts w:ascii="Arial" w:hAnsi="Arial" w:cs="Arial"/>
          <w:b/>
          <w:bCs/>
          <w:sz w:val="22"/>
          <w:szCs w:val="22"/>
          <w:lang w:val="ga-IE"/>
        </w:rPr>
      </w:pPr>
    </w:p>
    <w:p w14:paraId="62141ACF"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Scileanna cinnteoireachta agus anailíseacha: </w:t>
      </w:r>
      <w:r>
        <w:rPr>
          <w:rFonts w:ascii="Arial" w:hAnsi="Arial" w:cs="Arial"/>
          <w:sz w:val="22"/>
          <w:szCs w:val="22"/>
          <w:lang w:val="ga-IE"/>
        </w:rPr>
        <w:t>an cumas anailís a dhéanamh ar chásanna casta agus gníomh cuí a dhéanamh agus tuiscint á fáil acu ar na himpleachtaí corparáideacha níos leithne a d’fhéadfadh a bheith mar thoradh ar ghníomh den sórt sin.</w:t>
      </w:r>
    </w:p>
    <w:p w14:paraId="385560C6" w14:textId="77777777" w:rsidR="007F0106" w:rsidRDefault="007F0106">
      <w:pPr>
        <w:rPr>
          <w:rFonts w:ascii="Arial" w:hAnsi="Arial" w:cs="Arial"/>
          <w:b/>
          <w:bCs/>
          <w:sz w:val="22"/>
          <w:szCs w:val="22"/>
          <w:lang w:val="ga-IE"/>
        </w:rPr>
      </w:pPr>
    </w:p>
    <w:p w14:paraId="3E6E6326"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Scileanna teicneolaíochta faisnéise: </w:t>
      </w:r>
      <w:r>
        <w:rPr>
          <w:rFonts w:ascii="Arial" w:hAnsi="Arial" w:cs="Arial"/>
          <w:sz w:val="22"/>
          <w:szCs w:val="22"/>
          <w:lang w:val="ga-IE"/>
        </w:rPr>
        <w:t>an cumas raon clár caighdeánach oifige a oibriú agus ardleibhéal tuisceana a bheith agat ar an dóigh a bhféadfadh teicneolaíocht faisnéise agus teicneolaíocht nua cuidiú le cumarsáid agus éifeachtúlacht a mhéadú.</w:t>
      </w:r>
    </w:p>
    <w:p w14:paraId="2BDE6CC4" w14:textId="77777777" w:rsidR="007F0106" w:rsidRDefault="007F0106">
      <w:pPr>
        <w:rPr>
          <w:rFonts w:ascii="Arial" w:hAnsi="Arial" w:cs="Arial"/>
          <w:b/>
          <w:bCs/>
          <w:sz w:val="22"/>
          <w:szCs w:val="22"/>
          <w:lang w:val="ga-IE"/>
        </w:rPr>
      </w:pPr>
    </w:p>
    <w:p w14:paraId="0EFF6B61" w14:textId="77777777" w:rsidR="007F0106" w:rsidRDefault="007F6F17">
      <w:pPr>
        <w:rPr>
          <w:rFonts w:ascii="Arial" w:hAnsi="Arial" w:cs="Arial"/>
          <w:b/>
          <w:bCs/>
          <w:sz w:val="22"/>
          <w:szCs w:val="22"/>
          <w:lang w:val="ga-IE"/>
        </w:rPr>
      </w:pPr>
      <w:r>
        <w:rPr>
          <w:rFonts w:ascii="Arial" w:hAnsi="Arial" w:cs="Arial"/>
          <w:b/>
          <w:bCs/>
          <w:sz w:val="22"/>
          <w:szCs w:val="22"/>
          <w:lang w:val="ga-IE"/>
        </w:rPr>
        <w:t xml:space="preserve">Scileanna oibre foirne: </w:t>
      </w:r>
      <w:r>
        <w:rPr>
          <w:rFonts w:ascii="Arial" w:hAnsi="Arial" w:cs="Arial"/>
          <w:sz w:val="22"/>
          <w:szCs w:val="22"/>
          <w:lang w:val="ga-IE"/>
        </w:rPr>
        <w:t>an cumas oibriú le foirne ildisciplíneacha, tras-eagraíochta, d’fhonn pleananna margaíochta agus brandála a fhorbairt agus a chur i gcrích.</w:t>
      </w:r>
    </w:p>
    <w:p w14:paraId="77C72959" w14:textId="77777777" w:rsidR="007F0106" w:rsidRDefault="007F0106">
      <w:pPr>
        <w:rPr>
          <w:rFonts w:ascii="Arial" w:hAnsi="Arial" w:cs="Arial"/>
          <w:b/>
          <w:bCs/>
          <w:sz w:val="22"/>
          <w:szCs w:val="22"/>
          <w:lang w:val="ga-IE"/>
        </w:rPr>
      </w:pPr>
    </w:p>
    <w:p w14:paraId="2E8A359E" w14:textId="5D05FA84" w:rsidR="007F0106" w:rsidRPr="00893923" w:rsidRDefault="007F6F17">
      <w:pPr>
        <w:rPr>
          <w:rFonts w:ascii="Arial" w:hAnsi="Arial" w:cs="Arial"/>
          <w:sz w:val="22"/>
          <w:szCs w:val="22"/>
          <w:lang w:val="ga-IE"/>
        </w:rPr>
      </w:pPr>
      <w:r>
        <w:rPr>
          <w:rFonts w:ascii="Arial" w:hAnsi="Arial" w:cs="Arial"/>
          <w:b/>
          <w:bCs/>
          <w:sz w:val="22"/>
          <w:szCs w:val="22"/>
          <w:lang w:val="ga-IE"/>
        </w:rPr>
        <w:t xml:space="preserve">Scileanna íogaireachta polaitiúla: </w:t>
      </w:r>
      <w:r>
        <w:rPr>
          <w:rFonts w:ascii="Arial" w:hAnsi="Arial" w:cs="Arial"/>
          <w:sz w:val="22"/>
          <w:szCs w:val="22"/>
          <w:lang w:val="ga-IE"/>
        </w:rPr>
        <w:t xml:space="preserve">an cumas dea-chaidreamh poiblí a chur chun cinn agus an cumas caidrimh mhaithe a choinneáil le </w:t>
      </w:r>
      <w:r w:rsidR="008643F5">
        <w:rPr>
          <w:rFonts w:ascii="Arial" w:hAnsi="Arial" w:cs="Arial"/>
          <w:sz w:val="22"/>
          <w:szCs w:val="22"/>
          <w:lang w:val="ga-IE"/>
        </w:rPr>
        <w:t>comhaltaí</w:t>
      </w:r>
      <w:r>
        <w:rPr>
          <w:rFonts w:ascii="Arial" w:hAnsi="Arial" w:cs="Arial"/>
          <w:sz w:val="22"/>
          <w:szCs w:val="22"/>
          <w:lang w:val="ga-IE"/>
        </w:rPr>
        <w:t xml:space="preserve"> tofa, leis na meáin, leis an phobal agus le comhlachtaí eile ar raon leathan saincheisteanna, lena n-áirítear iad siúd atá an-íogair nó rúnda, agus feasacht ar an dóigh a n-oibríonn an rialtas áitiúil agus comhlachtaí </w:t>
      </w:r>
      <w:r w:rsidRPr="00893923">
        <w:rPr>
          <w:rFonts w:ascii="Arial" w:hAnsi="Arial" w:cs="Arial"/>
          <w:sz w:val="22"/>
          <w:szCs w:val="22"/>
          <w:lang w:val="ga-IE"/>
        </w:rPr>
        <w:t>poiblí eile.</w:t>
      </w:r>
    </w:p>
    <w:p w14:paraId="0737B2A9" w14:textId="77777777" w:rsidR="007F0106" w:rsidRPr="00893923" w:rsidRDefault="007F0106">
      <w:pPr>
        <w:rPr>
          <w:rFonts w:ascii="Arial" w:hAnsi="Arial" w:cs="Arial"/>
          <w:sz w:val="22"/>
          <w:szCs w:val="22"/>
          <w:lang w:val="ga-IE"/>
        </w:rPr>
      </w:pPr>
    </w:p>
    <w:p w14:paraId="7ECDC313" w14:textId="77777777" w:rsidR="007F0106" w:rsidRPr="00893923" w:rsidRDefault="007F0106">
      <w:pPr>
        <w:outlineLvl w:val="0"/>
        <w:rPr>
          <w:rFonts w:ascii="Arial" w:hAnsi="Arial" w:cs="Arial"/>
          <w:sz w:val="22"/>
          <w:szCs w:val="22"/>
          <w:lang w:val="ga-IE"/>
        </w:rPr>
      </w:pPr>
    </w:p>
    <w:sectPr w:rsidR="007F0106" w:rsidRPr="0089392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6311" w14:textId="77777777" w:rsidR="007F6F17" w:rsidRDefault="007F6F17">
      <w:r>
        <w:separator/>
      </w:r>
    </w:p>
  </w:endnote>
  <w:endnote w:type="continuationSeparator" w:id="0">
    <w:p w14:paraId="167D0152" w14:textId="77777777" w:rsidR="007F6F17" w:rsidRDefault="007F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F55C" w14:textId="77777777" w:rsidR="007F0106" w:rsidRDefault="007F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10C5" w14:textId="77777777" w:rsidR="007F0106" w:rsidRDefault="007F6F17">
    <w:pPr>
      <w:pStyle w:val="Header"/>
    </w:pPr>
    <w:r>
      <w:t>___________________________________________________________________________</w:t>
    </w:r>
  </w:p>
  <w:p w14:paraId="25F84104" w14:textId="77777777" w:rsidR="007F0106" w:rsidRDefault="007F6F17">
    <w:pPr>
      <w:pStyle w:val="Footer"/>
      <w:jc w:val="right"/>
      <w:rPr>
        <w:bCs/>
        <w:sz w:val="16"/>
        <w:szCs w:val="16"/>
      </w:rPr>
    </w:pPr>
    <w:r>
      <w:rPr>
        <w:rFonts w:ascii="Arial" w:hAnsi="Arial" w:cs="Arial"/>
        <w:bCs/>
        <w:sz w:val="16"/>
        <w:szCs w:val="16"/>
      </w:rPr>
      <w:t>Comhordaitheoir Margaíochta agus Cumarsáide (Gaeilge)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BA60" w14:textId="77777777" w:rsidR="007F0106" w:rsidRDefault="007F6F17">
    <w:pPr>
      <w:pStyle w:val="Header"/>
    </w:pPr>
    <w:r>
      <w:t>___________________________________________________________________________</w:t>
    </w:r>
  </w:p>
  <w:p w14:paraId="081DE5F2" w14:textId="77777777" w:rsidR="007F0106" w:rsidRDefault="007F6F17">
    <w:pPr>
      <w:pStyle w:val="Footer"/>
      <w:jc w:val="right"/>
      <w:rPr>
        <w:bCs/>
        <w:sz w:val="16"/>
        <w:szCs w:val="16"/>
      </w:rPr>
    </w:pPr>
    <w:r>
      <w:rPr>
        <w:rFonts w:ascii="Arial" w:hAnsi="Arial" w:cs="Arial"/>
        <w:bCs/>
        <w:sz w:val="16"/>
        <w:szCs w:val="16"/>
      </w:rPr>
      <w:t>Comhordaitheoir Margaíochta agus Cumarsáide (Gaeilge)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ADA8" w14:textId="77777777" w:rsidR="007F6F17" w:rsidRDefault="007F6F17">
      <w:r>
        <w:separator/>
      </w:r>
    </w:p>
  </w:footnote>
  <w:footnote w:type="continuationSeparator" w:id="0">
    <w:p w14:paraId="3EF7B2A3" w14:textId="77777777" w:rsidR="007F6F17" w:rsidRDefault="007F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E597" w14:textId="77777777" w:rsidR="007F0106" w:rsidRDefault="007F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3F13" w14:textId="77777777" w:rsidR="007F0106" w:rsidRDefault="007F6F17">
    <w:pPr>
      <w:pStyle w:val="Header"/>
    </w:pPr>
    <w:r>
      <w:t>___________________________________________________________________________</w:t>
    </w:r>
  </w:p>
  <w:p w14:paraId="085A900D" w14:textId="77777777" w:rsidR="007F0106" w:rsidRDefault="007F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C1D7" w14:textId="77777777" w:rsidR="007F0106" w:rsidRDefault="007F6F17">
    <w:pPr>
      <w:pStyle w:val="Header"/>
    </w:pPr>
    <w:r>
      <w:t>___________________________________________________________________________</w:t>
    </w:r>
  </w:p>
  <w:p w14:paraId="72D50847" w14:textId="77777777" w:rsidR="007F0106" w:rsidRDefault="007F0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04C7"/>
    <w:multiLevelType w:val="multilevel"/>
    <w:tmpl w:val="DA4C13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F4845A5"/>
    <w:multiLevelType w:val="multilevel"/>
    <w:tmpl w:val="18CA7E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6B5039E1"/>
    <w:multiLevelType w:val="multilevel"/>
    <w:tmpl w:val="4A12F13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7EFA0C0A"/>
    <w:multiLevelType w:val="multilevel"/>
    <w:tmpl w:val="10EA357E"/>
    <w:lvl w:ilvl="0">
      <w:start w:val="1"/>
      <w:numFmt w:val="lowerLetter"/>
      <w:lvlText w:val="%1)"/>
      <w:lvlJc w:val="left"/>
      <w:pPr>
        <w:tabs>
          <w:tab w:val="num" w:pos="0"/>
        </w:tabs>
        <w:ind w:left="644"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3497931">
    <w:abstractNumId w:val="2"/>
  </w:num>
  <w:num w:numId="2" w16cid:durableId="2146925502">
    <w:abstractNumId w:val="3"/>
  </w:num>
  <w:num w:numId="3" w16cid:durableId="430124011">
    <w:abstractNumId w:val="1"/>
  </w:num>
  <w:num w:numId="4" w16cid:durableId="132627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06"/>
    <w:rsid w:val="003875FD"/>
    <w:rsid w:val="00387C2D"/>
    <w:rsid w:val="005F438C"/>
    <w:rsid w:val="007E6ABA"/>
    <w:rsid w:val="007F0106"/>
    <w:rsid w:val="007F6F17"/>
    <w:rsid w:val="008643F5"/>
    <w:rsid w:val="0089392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5F5D"/>
  <w15:docId w15:val="{D705E553-31A7-4CDF-BA81-8CEA19CA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C08"/>
    <w:pPr>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F43905"/>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qFormat/>
    <w:rsid w:val="00F43905"/>
    <w:rPr>
      <w:rFonts w:ascii="Times New Roman" w:eastAsia="Times New Roman" w:hAnsi="Times New Roman" w:cs="Times New Roman"/>
      <w:sz w:val="24"/>
      <w:szCs w:val="20"/>
      <w:lang w:eastAsia="en-GB"/>
    </w:rPr>
  </w:style>
  <w:style w:type="character" w:customStyle="1" w:styleId="FootnoteTextChar">
    <w:name w:val="Footnote Text Char"/>
    <w:basedOn w:val="DefaultParagraphFont"/>
    <w:link w:val="FootnoteText"/>
    <w:semiHidden/>
    <w:qFormat/>
    <w:rsid w:val="00FF08CC"/>
    <w:rPr>
      <w:rFonts w:ascii="Times New Roman" w:eastAsia="Times New Roman" w:hAnsi="Times New Roman" w:cs="Times New Roman"/>
      <w:sz w:val="20"/>
      <w:szCs w:val="20"/>
      <w:lang w:eastAsia="en-GB"/>
    </w:rPr>
  </w:style>
  <w:style w:type="character" w:customStyle="1" w:styleId="FootnoteCharactersuser">
    <w:name w:val="Footnote Characters (user)"/>
    <w:semiHidden/>
    <w:unhideWhenUsed/>
    <w:qFormat/>
    <w:rsid w:val="00FF08CC"/>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A1C08"/>
    <w:pPr>
      <w:ind w:left="720"/>
      <w:textAlignment w:val="auto"/>
    </w:pPr>
    <w:rPr>
      <w:rFonts w:ascii="Calibri" w:eastAsia="Calibri" w:hAnsi="Calibri"/>
      <w:sz w:val="22"/>
      <w:szCs w:val="22"/>
    </w:rPr>
  </w:style>
  <w:style w:type="paragraph" w:customStyle="1" w:styleId="Default">
    <w:name w:val="Default"/>
    <w:qFormat/>
    <w:rsid w:val="008A1C08"/>
    <w:rPr>
      <w:rFonts w:ascii="Arial" w:eastAsia="Times New Roman" w:hAnsi="Arial" w:cs="Arial"/>
      <w:color w:val="000000"/>
      <w:sz w:val="24"/>
      <w:szCs w:val="24"/>
      <w:lang w:eastAsia="en-GB"/>
    </w:rPr>
  </w:style>
  <w:style w:type="paragraph" w:customStyle="1" w:styleId="HeaderandFooter">
    <w:name w:val="Header and Footer"/>
    <w:basedOn w:val="Normal"/>
    <w:qFormat/>
  </w:style>
  <w:style w:type="paragraph" w:styleId="Header">
    <w:name w:val="header"/>
    <w:basedOn w:val="Normal"/>
    <w:link w:val="HeaderChar"/>
    <w:unhideWhenUsed/>
    <w:rsid w:val="00F43905"/>
    <w:pPr>
      <w:tabs>
        <w:tab w:val="center" w:pos="4513"/>
        <w:tab w:val="right" w:pos="9026"/>
      </w:tabs>
    </w:pPr>
  </w:style>
  <w:style w:type="paragraph" w:styleId="Footer">
    <w:name w:val="footer"/>
    <w:basedOn w:val="Normal"/>
    <w:link w:val="FooterChar"/>
    <w:uiPriority w:val="99"/>
    <w:unhideWhenUsed/>
    <w:rsid w:val="00F43905"/>
    <w:pPr>
      <w:tabs>
        <w:tab w:val="center" w:pos="4513"/>
        <w:tab w:val="right" w:pos="9026"/>
      </w:tabs>
    </w:pPr>
  </w:style>
  <w:style w:type="paragraph" w:styleId="FootnoteText">
    <w:name w:val="footnote text"/>
    <w:basedOn w:val="Normal"/>
    <w:link w:val="FootnoteTextChar"/>
    <w:semiHidden/>
    <w:unhideWhenUsed/>
    <w:rsid w:val="00FF08CC"/>
    <w:pPr>
      <w:textAlignment w:val="auto"/>
    </w:pPr>
    <w:rPr>
      <w:sz w:val="20"/>
    </w:rPr>
  </w:style>
  <w:style w:type="paragraph" w:styleId="Revision">
    <w:name w:val="Revision"/>
    <w:uiPriority w:val="99"/>
    <w:semiHidden/>
    <w:qFormat/>
    <w:rsid w:val="0074784B"/>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5936f1-0790-4227-887f-eb7ffb33dc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B5C993DC784C41B68E20C2B6C371A2" ma:contentTypeVersion="19" ma:contentTypeDescription="Create a new document." ma:contentTypeScope="" ma:versionID="4c2b709206698af3537b84bdc09ecb3e">
  <xsd:schema xmlns:xsd="http://www.w3.org/2001/XMLSchema" xmlns:xs="http://www.w3.org/2001/XMLSchema" xmlns:p="http://schemas.microsoft.com/office/2006/metadata/properties" xmlns:ns3="8b5936f1-0790-4227-887f-eb7ffb33dc1c" xmlns:ns4="0d70c341-754b-4f47-a7a4-1d83fd0e15eb" targetNamespace="http://schemas.microsoft.com/office/2006/metadata/properties" ma:root="true" ma:fieldsID="854c0f37ff32db3527c20990148d0426" ns3:_="" ns4:_="">
    <xsd:import namespace="8b5936f1-0790-4227-887f-eb7ffb33dc1c"/>
    <xsd:import namespace="0d70c341-754b-4f47-a7a4-1d83fd0e15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936f1-0790-4227-887f-eb7ffb33dc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0c341-754b-4f47-a7a4-1d83fd0e15e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E12D4-0F15-444E-8025-F7CFFBD546E2}">
  <ds:schemaRefs>
    <ds:schemaRef ds:uri="http://schemas.microsoft.com/sharepoint/v3/contenttype/forms"/>
  </ds:schemaRefs>
</ds:datastoreItem>
</file>

<file path=customXml/itemProps2.xml><?xml version="1.0" encoding="utf-8"?>
<ds:datastoreItem xmlns:ds="http://schemas.openxmlformats.org/officeDocument/2006/customXml" ds:itemID="{AEDBED81-0EBC-4D38-9005-7EA759D15481}">
  <ds:schemaRefs>
    <ds:schemaRef ds:uri="http://schemas.microsoft.com/office/2006/metadata/properties"/>
    <ds:schemaRef ds:uri="http://schemas.microsoft.com/office/infopath/2007/PartnerControls"/>
    <ds:schemaRef ds:uri="8b5936f1-0790-4227-887f-eb7ffb33dc1c"/>
  </ds:schemaRefs>
</ds:datastoreItem>
</file>

<file path=customXml/itemProps3.xml><?xml version="1.0" encoding="utf-8"?>
<ds:datastoreItem xmlns:ds="http://schemas.openxmlformats.org/officeDocument/2006/customXml" ds:itemID="{8DBF47EB-4C3B-4F3E-A630-EDF720DE977D}">
  <ds:schemaRefs>
    <ds:schemaRef ds:uri="http://schemas.openxmlformats.org/officeDocument/2006/bibliography"/>
  </ds:schemaRefs>
</ds:datastoreItem>
</file>

<file path=customXml/itemProps4.xml><?xml version="1.0" encoding="utf-8"?>
<ds:datastoreItem xmlns:ds="http://schemas.openxmlformats.org/officeDocument/2006/customXml" ds:itemID="{6E88A23D-C472-4AC5-834F-96F65003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936f1-0790-4227-887f-eb7ffb33dc1c"/>
    <ds:schemaRef ds:uri="0d70c341-754b-4f47-a7a4-1d83fd0e1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8499</Characters>
  <Application>Microsoft Office Word</Application>
  <DocSecurity>0</DocSecurity>
  <Lines>70</Lines>
  <Paragraphs>19</Paragraphs>
  <ScaleCrop>false</ScaleCrop>
  <Company>Belfast City Council - Digital Services</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Briege Finnegan</dc:creator>
  <dc:description/>
  <cp:lastModifiedBy>Jenny Montgomery</cp:lastModifiedBy>
  <cp:revision>3</cp:revision>
  <dcterms:created xsi:type="dcterms:W3CDTF">2026-05-13T13:29:00Z</dcterms:created>
  <dcterms:modified xsi:type="dcterms:W3CDTF">2026-05-13T13:34:00Z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0x01010034B5C993DC784C41B68E20C2B6C371A2</vt:lpwstr>
  </property>
</Properties>
</file>